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18" w:rsidRPr="00976018" w:rsidRDefault="00976018" w:rsidP="00976018">
      <w:pPr>
        <w:widowControl w:val="0"/>
        <w:autoSpaceDE w:val="0"/>
        <w:autoSpaceDN w:val="0"/>
        <w:spacing w:after="0"/>
        <w:ind w:left="1357" w:right="798"/>
        <w:jc w:val="center"/>
        <w:rPr>
          <w:rFonts w:ascii="Segoe UI" w:eastAsia="Segoe UI" w:hAnsi="Segoe UI" w:cs="Segoe UI"/>
          <w:b/>
          <w:spacing w:val="-3"/>
          <w:sz w:val="24"/>
          <w:szCs w:val="24"/>
          <w:lang w:val="es-ES"/>
        </w:rPr>
      </w:pPr>
    </w:p>
    <w:p w:rsidR="00976018" w:rsidRPr="00976018" w:rsidRDefault="00976018" w:rsidP="00976018">
      <w:pPr>
        <w:widowControl w:val="0"/>
        <w:autoSpaceDE w:val="0"/>
        <w:autoSpaceDN w:val="0"/>
        <w:spacing w:after="0"/>
        <w:ind w:left="1357" w:right="798"/>
        <w:jc w:val="center"/>
        <w:rPr>
          <w:rFonts w:ascii="Segoe UI" w:eastAsia="Segoe UI" w:hAnsi="Segoe UI" w:cs="Segoe UI"/>
          <w:b/>
          <w:spacing w:val="-3"/>
          <w:sz w:val="24"/>
          <w:szCs w:val="24"/>
          <w:lang w:val="es-ES"/>
        </w:rPr>
      </w:pPr>
    </w:p>
    <w:p w:rsidR="00976018" w:rsidRPr="00976018" w:rsidRDefault="00976018" w:rsidP="00976018">
      <w:pPr>
        <w:widowControl w:val="0"/>
        <w:autoSpaceDE w:val="0"/>
        <w:autoSpaceDN w:val="0"/>
        <w:spacing w:after="0"/>
        <w:ind w:left="1357" w:right="798"/>
        <w:jc w:val="center"/>
        <w:rPr>
          <w:rFonts w:ascii="Segoe UI" w:eastAsia="Segoe UI" w:hAnsi="Segoe UI" w:cs="Segoe UI"/>
          <w:b/>
          <w:spacing w:val="-3"/>
          <w:sz w:val="24"/>
          <w:szCs w:val="24"/>
          <w:lang w:val="es-ES"/>
        </w:rPr>
      </w:pPr>
    </w:p>
    <w:p w:rsidR="00976018" w:rsidRPr="00976018" w:rsidRDefault="00976018" w:rsidP="00976018">
      <w:pPr>
        <w:ind w:left="1357" w:right="798"/>
        <w:jc w:val="center"/>
        <w:rPr>
          <w:b/>
          <w:spacing w:val="-3"/>
          <w:sz w:val="28"/>
          <w:szCs w:val="28"/>
          <w:lang w:val="es-ES"/>
        </w:rPr>
      </w:pPr>
      <w:r w:rsidRPr="00976018">
        <w:rPr>
          <w:b/>
          <w:spacing w:val="-3"/>
          <w:sz w:val="28"/>
          <w:szCs w:val="28"/>
          <w:lang w:val="es-ES"/>
        </w:rPr>
        <w:t>UNIVERSIDAD PRIVADA DE TACNA</w:t>
      </w:r>
    </w:p>
    <w:p w:rsidR="00976018" w:rsidRPr="00976018" w:rsidRDefault="00976018" w:rsidP="00976018">
      <w:pPr>
        <w:ind w:left="1357" w:right="798"/>
        <w:jc w:val="center"/>
        <w:rPr>
          <w:b/>
          <w:spacing w:val="-3"/>
          <w:sz w:val="24"/>
          <w:szCs w:val="24"/>
          <w:lang w:val="es-ES"/>
        </w:rPr>
      </w:pPr>
      <w:r w:rsidRPr="00976018">
        <w:rPr>
          <w:b/>
          <w:spacing w:val="-3"/>
          <w:sz w:val="28"/>
          <w:szCs w:val="28"/>
          <w:lang w:val="es-ES"/>
        </w:rPr>
        <w:t>Facultad de Ciencias Empresariales</w:t>
      </w:r>
    </w:p>
    <w:p w:rsidR="00976018" w:rsidRPr="00976018" w:rsidRDefault="00976018" w:rsidP="00976018">
      <w:pPr>
        <w:ind w:left="1357" w:right="798"/>
        <w:jc w:val="center"/>
        <w:rPr>
          <w:b/>
          <w:spacing w:val="-3"/>
          <w:sz w:val="24"/>
          <w:szCs w:val="24"/>
          <w:lang w:val="es-ES"/>
        </w:rPr>
      </w:pPr>
      <w:r w:rsidRPr="001E6914">
        <w:rPr>
          <w:rFonts w:ascii="Times New Roman" w:hAnsi="Times New Roman" w:cs="Times New Roman"/>
          <w:noProof/>
        </w:rPr>
        <w:drawing>
          <wp:anchor distT="0" distB="0" distL="0" distR="0" simplePos="0" relativeHeight="251659264" behindDoc="0" locked="0" layoutInCell="1" allowOverlap="1" wp14:anchorId="6585B459" wp14:editId="5564B6F0">
            <wp:simplePos x="0" y="0"/>
            <wp:positionH relativeFrom="margin">
              <wp:posOffset>1881505</wp:posOffset>
            </wp:positionH>
            <wp:positionV relativeFrom="paragraph">
              <wp:posOffset>258445</wp:posOffset>
            </wp:positionV>
            <wp:extent cx="2066925" cy="1085850"/>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018" w:rsidRPr="00976018" w:rsidRDefault="00976018" w:rsidP="00976018">
      <w:pPr>
        <w:ind w:left="1357" w:right="798"/>
        <w:jc w:val="center"/>
        <w:rPr>
          <w:b/>
          <w:spacing w:val="-3"/>
          <w:sz w:val="24"/>
          <w:szCs w:val="24"/>
          <w:lang w:val="es-ES"/>
        </w:rPr>
      </w:pPr>
    </w:p>
    <w:p w:rsidR="00976018" w:rsidRPr="00976018" w:rsidRDefault="001C2F27" w:rsidP="00976018">
      <w:pPr>
        <w:ind w:left="1357" w:right="798"/>
        <w:jc w:val="center"/>
        <w:rPr>
          <w:b/>
          <w:spacing w:val="-3"/>
          <w:sz w:val="24"/>
          <w:szCs w:val="24"/>
          <w:lang w:val="es-ES"/>
        </w:rPr>
      </w:pPr>
      <w:r>
        <w:rPr>
          <w:b/>
          <w:spacing w:val="-3"/>
          <w:sz w:val="24"/>
          <w:szCs w:val="24"/>
          <w:lang w:val="es-ES"/>
        </w:rPr>
        <w:t>(Modelo 1 variable)</w:t>
      </w:r>
    </w:p>
    <w:p w:rsidR="00976018" w:rsidRPr="00976018" w:rsidRDefault="00976018" w:rsidP="00976018">
      <w:pPr>
        <w:ind w:left="1357" w:right="798"/>
        <w:jc w:val="center"/>
        <w:rPr>
          <w:b/>
          <w:spacing w:val="-3"/>
          <w:sz w:val="24"/>
          <w:szCs w:val="24"/>
          <w:lang w:val="es-ES"/>
        </w:rPr>
      </w:pPr>
    </w:p>
    <w:p w:rsidR="00976018" w:rsidRPr="00976018" w:rsidRDefault="00976018" w:rsidP="00976018">
      <w:pPr>
        <w:spacing w:line="360" w:lineRule="auto"/>
        <w:ind w:left="1357" w:right="798"/>
        <w:jc w:val="center"/>
        <w:rPr>
          <w:b/>
          <w:sz w:val="28"/>
          <w:szCs w:val="28"/>
          <w:lang w:val="es-ES"/>
        </w:rPr>
      </w:pPr>
      <w:r w:rsidRPr="00976018">
        <w:rPr>
          <w:b/>
          <w:sz w:val="28"/>
          <w:szCs w:val="28"/>
          <w:lang w:val="es-ES"/>
        </w:rPr>
        <w:t>TITULO</w:t>
      </w:r>
    </w:p>
    <w:p w:rsidR="00976018" w:rsidRDefault="00976018" w:rsidP="00976018">
      <w:pPr>
        <w:spacing w:line="360" w:lineRule="auto"/>
        <w:ind w:left="1357" w:right="798"/>
        <w:jc w:val="center"/>
        <w:rPr>
          <w:b/>
          <w:sz w:val="24"/>
          <w:szCs w:val="24"/>
          <w:lang w:val="es-ES"/>
        </w:rPr>
      </w:pPr>
    </w:p>
    <w:p w:rsidR="00976018" w:rsidRPr="00976018" w:rsidRDefault="00976018" w:rsidP="00976018">
      <w:pPr>
        <w:widowControl w:val="0"/>
        <w:autoSpaceDE w:val="0"/>
        <w:autoSpaceDN w:val="0"/>
        <w:spacing w:after="0" w:line="240" w:lineRule="auto"/>
        <w:ind w:left="1416"/>
        <w:contextualSpacing/>
        <w:jc w:val="both"/>
        <w:rPr>
          <w:rFonts w:ascii="Times New Roman" w:eastAsia="Calibri" w:hAnsi="Times New Roman" w:cs="Times New Roman"/>
          <w:b/>
          <w:sz w:val="32"/>
          <w:szCs w:val="32"/>
          <w:lang w:val="es-ES"/>
        </w:rPr>
      </w:pPr>
      <w:r w:rsidRPr="00976018">
        <w:rPr>
          <w:rFonts w:ascii="Times New Roman" w:eastAsia="Calibri" w:hAnsi="Times New Roman" w:cs="Times New Roman"/>
          <w:b/>
          <w:sz w:val="32"/>
          <w:szCs w:val="32"/>
          <w:lang w:val="es-ES"/>
        </w:rPr>
        <w:t xml:space="preserve">Habilidades sociales </w:t>
      </w:r>
      <w:r>
        <w:rPr>
          <w:rFonts w:ascii="Times New Roman" w:eastAsia="Calibri" w:hAnsi="Times New Roman" w:cs="Times New Roman"/>
          <w:b/>
          <w:sz w:val="32"/>
          <w:szCs w:val="32"/>
          <w:lang w:val="es-ES"/>
        </w:rPr>
        <w:t>influyentes</w:t>
      </w:r>
      <w:r w:rsidRPr="00976018">
        <w:rPr>
          <w:rFonts w:ascii="Times New Roman" w:eastAsia="Calibri" w:hAnsi="Times New Roman" w:cs="Times New Roman"/>
          <w:b/>
          <w:sz w:val="32"/>
          <w:szCs w:val="32"/>
          <w:lang w:val="es-ES"/>
        </w:rPr>
        <w:t xml:space="preserve"> en </w:t>
      </w:r>
      <w:r>
        <w:rPr>
          <w:rFonts w:ascii="Times New Roman" w:eastAsia="Calibri" w:hAnsi="Times New Roman" w:cs="Times New Roman"/>
          <w:b/>
          <w:sz w:val="32"/>
          <w:szCs w:val="32"/>
          <w:lang w:val="es-ES"/>
        </w:rPr>
        <w:t>gestores de negocios</w:t>
      </w:r>
      <w:r w:rsidRPr="00976018">
        <w:rPr>
          <w:rFonts w:ascii="Times New Roman" w:eastAsia="Calibri" w:hAnsi="Times New Roman" w:cs="Times New Roman"/>
          <w:b/>
          <w:sz w:val="32"/>
          <w:szCs w:val="32"/>
          <w:lang w:val="es-ES"/>
        </w:rPr>
        <w:t xml:space="preserve"> en la Facultad de Ciencias Empresariales.</w:t>
      </w:r>
    </w:p>
    <w:p w:rsidR="00976018" w:rsidRPr="00976018" w:rsidRDefault="00976018" w:rsidP="00976018">
      <w:pPr>
        <w:spacing w:line="360" w:lineRule="auto"/>
        <w:ind w:left="1357" w:right="798"/>
        <w:jc w:val="center"/>
        <w:rPr>
          <w:b/>
          <w:sz w:val="24"/>
          <w:szCs w:val="24"/>
          <w:lang w:val="es-ES"/>
        </w:rPr>
      </w:pP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r w:rsidRPr="00976018">
        <w:rPr>
          <w:rFonts w:ascii="Segoe UI" w:eastAsia="Segoe UI" w:hAnsi="Segoe UI" w:cs="Segoe UI"/>
          <w:b/>
          <w:sz w:val="24"/>
          <w:szCs w:val="24"/>
          <w:lang w:val="es-ES"/>
        </w:rPr>
        <w:t>Autores:</w:t>
      </w:r>
    </w:p>
    <w:p w:rsidR="00976018" w:rsidRPr="00976018" w:rsidRDefault="00976018" w:rsidP="00976018">
      <w:pPr>
        <w:widowControl w:val="0"/>
        <w:autoSpaceDE w:val="0"/>
        <w:autoSpaceDN w:val="0"/>
        <w:spacing w:after="0" w:line="360" w:lineRule="auto"/>
        <w:ind w:left="1357" w:right="798"/>
        <w:rPr>
          <w:rFonts w:ascii="Times New Roman" w:eastAsia="Segoe UI" w:hAnsi="Times New Roman" w:cs="Times New Roman"/>
          <w:b/>
          <w:sz w:val="28"/>
          <w:szCs w:val="28"/>
          <w:lang w:val="es-ES"/>
        </w:rPr>
      </w:pPr>
      <w:r w:rsidRPr="00976018">
        <w:rPr>
          <w:rFonts w:ascii="Times New Roman" w:eastAsia="Segoe UI" w:hAnsi="Times New Roman" w:cs="Times New Roman"/>
          <w:b/>
          <w:sz w:val="28"/>
          <w:szCs w:val="28"/>
          <w:lang w:val="es-ES"/>
        </w:rPr>
        <w:t>Autor Principal</w:t>
      </w:r>
    </w:p>
    <w:p w:rsidR="00976018" w:rsidRPr="00976018" w:rsidRDefault="00976018" w:rsidP="00976018">
      <w:pPr>
        <w:widowControl w:val="0"/>
        <w:autoSpaceDE w:val="0"/>
        <w:autoSpaceDN w:val="0"/>
        <w:spacing w:after="0" w:line="360" w:lineRule="auto"/>
        <w:ind w:left="1418"/>
        <w:contextualSpacing/>
        <w:rPr>
          <w:rFonts w:ascii="Times New Roman" w:eastAsia="Calibri" w:hAnsi="Times New Roman" w:cs="Times New Roman"/>
          <w:sz w:val="28"/>
          <w:szCs w:val="28"/>
          <w:lang w:val="es-MX"/>
        </w:rPr>
      </w:pPr>
      <w:r>
        <w:rPr>
          <w:rFonts w:ascii="Times New Roman" w:eastAsia="Calibri" w:hAnsi="Times New Roman" w:cs="Times New Roman"/>
          <w:sz w:val="28"/>
          <w:szCs w:val="28"/>
          <w:lang w:val="es-MX"/>
        </w:rPr>
        <w:t>Luis Catacora Lira</w:t>
      </w:r>
    </w:p>
    <w:p w:rsidR="00976018" w:rsidRPr="00976018" w:rsidRDefault="00976018" w:rsidP="00976018">
      <w:pPr>
        <w:widowControl w:val="0"/>
        <w:autoSpaceDE w:val="0"/>
        <w:autoSpaceDN w:val="0"/>
        <w:spacing w:after="0" w:line="360" w:lineRule="auto"/>
        <w:ind w:left="1418"/>
        <w:contextualSpacing/>
        <w:rPr>
          <w:rFonts w:ascii="Times New Roman" w:eastAsia="Calibri" w:hAnsi="Times New Roman" w:cs="Times New Roman"/>
          <w:sz w:val="28"/>
          <w:szCs w:val="28"/>
          <w:lang w:val="es-MX"/>
        </w:rPr>
      </w:pPr>
    </w:p>
    <w:p w:rsidR="00976018" w:rsidRPr="00976018" w:rsidRDefault="00976018" w:rsidP="00976018">
      <w:pPr>
        <w:widowControl w:val="0"/>
        <w:autoSpaceDE w:val="0"/>
        <w:autoSpaceDN w:val="0"/>
        <w:spacing w:after="0" w:line="360" w:lineRule="auto"/>
        <w:ind w:left="1418"/>
        <w:contextualSpacing/>
        <w:rPr>
          <w:rFonts w:ascii="Times New Roman" w:eastAsia="Calibri" w:hAnsi="Times New Roman" w:cs="Times New Roman"/>
          <w:b/>
          <w:sz w:val="28"/>
          <w:szCs w:val="28"/>
          <w:lang w:val="es-MX"/>
        </w:rPr>
      </w:pPr>
      <w:r w:rsidRPr="00976018">
        <w:rPr>
          <w:rFonts w:ascii="Times New Roman" w:eastAsia="Calibri" w:hAnsi="Times New Roman" w:cs="Times New Roman"/>
          <w:b/>
          <w:sz w:val="28"/>
          <w:szCs w:val="28"/>
          <w:lang w:val="es-MX"/>
        </w:rPr>
        <w:t>Coautor</w:t>
      </w:r>
    </w:p>
    <w:p w:rsidR="00976018" w:rsidRPr="00976018" w:rsidRDefault="00976018" w:rsidP="00976018">
      <w:pPr>
        <w:widowControl w:val="0"/>
        <w:autoSpaceDE w:val="0"/>
        <w:autoSpaceDN w:val="0"/>
        <w:spacing w:after="0" w:line="360" w:lineRule="auto"/>
        <w:ind w:left="1418"/>
        <w:contextualSpacing/>
        <w:rPr>
          <w:rFonts w:ascii="Times New Roman" w:eastAsia="Calibri" w:hAnsi="Times New Roman" w:cs="Times New Roman"/>
          <w:sz w:val="28"/>
          <w:szCs w:val="28"/>
          <w:lang w:val="es-MX"/>
        </w:rPr>
      </w:pPr>
      <w:r>
        <w:rPr>
          <w:rFonts w:ascii="Times New Roman" w:eastAsia="Calibri" w:hAnsi="Times New Roman" w:cs="Times New Roman"/>
          <w:sz w:val="28"/>
          <w:szCs w:val="28"/>
          <w:lang w:val="es-MX"/>
        </w:rPr>
        <w:t xml:space="preserve">Patricia Ticona </w:t>
      </w:r>
      <w:proofErr w:type="spellStart"/>
      <w:r>
        <w:rPr>
          <w:rFonts w:ascii="Times New Roman" w:eastAsia="Calibri" w:hAnsi="Times New Roman" w:cs="Times New Roman"/>
          <w:sz w:val="28"/>
          <w:szCs w:val="28"/>
          <w:lang w:val="es-MX"/>
        </w:rPr>
        <w:t>Ticona</w:t>
      </w:r>
      <w:proofErr w:type="spellEnd"/>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MX"/>
        </w:rPr>
      </w:pP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r w:rsidRPr="00976018">
        <w:rPr>
          <w:rFonts w:ascii="Segoe UI" w:eastAsia="Segoe UI" w:hAnsi="Segoe UI" w:cs="Segoe UI"/>
          <w:b/>
          <w:sz w:val="24"/>
          <w:szCs w:val="24"/>
          <w:lang w:val="es-ES"/>
        </w:rPr>
        <w:t>Tacna-Perú</w:t>
      </w: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r w:rsidRPr="00976018">
        <w:rPr>
          <w:rFonts w:ascii="Segoe UI" w:eastAsia="Segoe UI" w:hAnsi="Segoe UI" w:cs="Segoe UI"/>
          <w:b/>
          <w:sz w:val="24"/>
          <w:szCs w:val="24"/>
          <w:lang w:val="es-ES"/>
        </w:rPr>
        <w:t>2023</w:t>
      </w: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p>
    <w:p w:rsidR="00976018" w:rsidRPr="00976018" w:rsidRDefault="00976018" w:rsidP="00976018">
      <w:pPr>
        <w:widowControl w:val="0"/>
        <w:autoSpaceDE w:val="0"/>
        <w:autoSpaceDN w:val="0"/>
        <w:spacing w:after="0" w:line="360" w:lineRule="auto"/>
        <w:ind w:left="1357" w:right="798"/>
        <w:jc w:val="center"/>
        <w:rPr>
          <w:rFonts w:ascii="Segoe UI" w:eastAsia="Segoe UI" w:hAnsi="Segoe UI" w:cs="Segoe UI"/>
          <w:b/>
          <w:sz w:val="24"/>
          <w:szCs w:val="24"/>
          <w:lang w:val="es-ES"/>
        </w:rPr>
      </w:pPr>
    </w:p>
    <w:p w:rsidR="00976018" w:rsidRPr="00976018" w:rsidRDefault="00976018" w:rsidP="00976018">
      <w:pPr>
        <w:widowControl w:val="0"/>
        <w:numPr>
          <w:ilvl w:val="0"/>
          <w:numId w:val="1"/>
        </w:numPr>
        <w:tabs>
          <w:tab w:val="left" w:pos="1664"/>
          <w:tab w:val="left" w:pos="1665"/>
        </w:tabs>
        <w:autoSpaceDE w:val="0"/>
        <w:autoSpaceDN w:val="0"/>
        <w:spacing w:after="0" w:line="360" w:lineRule="auto"/>
        <w:rPr>
          <w:rFonts w:ascii="Times New Roman" w:eastAsia="Segoe UI" w:hAnsi="Times New Roman" w:cs="Times New Roman"/>
          <w:b/>
          <w:bCs/>
          <w:color w:val="000000"/>
          <w:sz w:val="24"/>
          <w:szCs w:val="24"/>
          <w:lang w:val="es-ES"/>
        </w:rPr>
      </w:pPr>
      <w:r w:rsidRPr="00976018">
        <w:rPr>
          <w:rFonts w:ascii="Times New Roman" w:eastAsia="Segoe UI" w:hAnsi="Times New Roman" w:cs="Times New Roman"/>
          <w:b/>
          <w:bCs/>
          <w:color w:val="000000"/>
          <w:sz w:val="24"/>
          <w:szCs w:val="24"/>
          <w:lang w:val="es-ES"/>
        </w:rPr>
        <w:t>Datos</w:t>
      </w:r>
      <w:r w:rsidRPr="00976018">
        <w:rPr>
          <w:rFonts w:ascii="Times New Roman" w:eastAsia="Segoe UI" w:hAnsi="Times New Roman" w:cs="Times New Roman"/>
          <w:b/>
          <w:bCs/>
          <w:color w:val="000000"/>
          <w:spacing w:val="-7"/>
          <w:sz w:val="24"/>
          <w:szCs w:val="24"/>
          <w:lang w:val="es-ES"/>
        </w:rPr>
        <w:t xml:space="preserve"> </w:t>
      </w:r>
      <w:r w:rsidRPr="00976018">
        <w:rPr>
          <w:rFonts w:ascii="Times New Roman" w:eastAsia="Segoe UI" w:hAnsi="Times New Roman" w:cs="Times New Roman"/>
          <w:b/>
          <w:bCs/>
          <w:color w:val="000000"/>
          <w:sz w:val="24"/>
          <w:szCs w:val="24"/>
          <w:lang w:val="es-ES"/>
        </w:rPr>
        <w:t>generales</w:t>
      </w:r>
    </w:p>
    <w:p w:rsidR="00976018" w:rsidRPr="00976018" w:rsidRDefault="00976018" w:rsidP="00976018">
      <w:pPr>
        <w:widowControl w:val="0"/>
        <w:tabs>
          <w:tab w:val="left" w:pos="1664"/>
          <w:tab w:val="left" w:pos="1665"/>
        </w:tabs>
        <w:autoSpaceDE w:val="0"/>
        <w:autoSpaceDN w:val="0"/>
        <w:spacing w:after="0" w:line="360" w:lineRule="auto"/>
        <w:ind w:left="720"/>
        <w:rPr>
          <w:rFonts w:ascii="Times New Roman" w:eastAsia="Segoe UI" w:hAnsi="Times New Roman" w:cs="Times New Roman"/>
          <w:b/>
          <w:bCs/>
          <w:color w:val="000000"/>
          <w:sz w:val="24"/>
          <w:szCs w:val="24"/>
          <w:lang w:val="es-ES"/>
        </w:rPr>
      </w:pPr>
    </w:p>
    <w:p w:rsidR="00976018" w:rsidRPr="00976018" w:rsidRDefault="00976018" w:rsidP="00976018">
      <w:pPr>
        <w:widowControl w:val="0"/>
        <w:numPr>
          <w:ilvl w:val="1"/>
          <w:numId w:val="1"/>
        </w:numPr>
        <w:tabs>
          <w:tab w:val="left" w:pos="1701"/>
        </w:tabs>
        <w:autoSpaceDE w:val="0"/>
        <w:autoSpaceDN w:val="0"/>
        <w:spacing w:after="0" w:line="360" w:lineRule="auto"/>
        <w:ind w:hanging="731"/>
        <w:rPr>
          <w:rFonts w:ascii="Times New Roman" w:eastAsia="Segoe UI" w:hAnsi="Times New Roman" w:cs="Times New Roman"/>
          <w:b/>
          <w:bCs/>
          <w:color w:val="000000"/>
          <w:sz w:val="24"/>
          <w:szCs w:val="24"/>
          <w:lang w:val="es-ES"/>
        </w:rPr>
      </w:pPr>
      <w:r w:rsidRPr="00976018">
        <w:rPr>
          <w:rFonts w:ascii="Times New Roman" w:eastAsia="Segoe UI" w:hAnsi="Times New Roman" w:cs="Times New Roman"/>
          <w:b/>
          <w:bCs/>
          <w:color w:val="000000"/>
          <w:sz w:val="24"/>
          <w:szCs w:val="24"/>
          <w:lang w:val="es-ES"/>
        </w:rPr>
        <w:t>Título</w:t>
      </w:r>
      <w:r w:rsidRPr="00976018">
        <w:rPr>
          <w:rFonts w:ascii="Times New Roman" w:eastAsia="Segoe UI" w:hAnsi="Times New Roman" w:cs="Times New Roman"/>
          <w:b/>
          <w:bCs/>
          <w:color w:val="000000"/>
          <w:spacing w:val="12"/>
          <w:sz w:val="24"/>
          <w:szCs w:val="24"/>
          <w:lang w:val="es-ES"/>
        </w:rPr>
        <w:t xml:space="preserve"> </w:t>
      </w:r>
      <w:r w:rsidRPr="00976018">
        <w:rPr>
          <w:rFonts w:ascii="Times New Roman" w:eastAsia="Segoe UI" w:hAnsi="Times New Roman" w:cs="Times New Roman"/>
          <w:b/>
          <w:bCs/>
          <w:color w:val="000000"/>
          <w:sz w:val="24"/>
          <w:szCs w:val="24"/>
          <w:lang w:val="es-ES"/>
        </w:rPr>
        <w:t>tentativo</w:t>
      </w:r>
    </w:p>
    <w:p w:rsidR="00976018" w:rsidRDefault="00976018" w:rsidP="00976018">
      <w:pPr>
        <w:widowControl w:val="0"/>
        <w:autoSpaceDE w:val="0"/>
        <w:autoSpaceDN w:val="0"/>
        <w:spacing w:after="0" w:line="360" w:lineRule="auto"/>
        <w:ind w:left="720"/>
        <w:contextualSpacing/>
        <w:jc w:val="both"/>
        <w:rPr>
          <w:rFonts w:ascii="Times New Roman" w:eastAsia="Calibri" w:hAnsi="Times New Roman" w:cs="Times New Roman"/>
          <w:sz w:val="24"/>
          <w:szCs w:val="24"/>
          <w:lang w:val="es-ES"/>
        </w:rPr>
      </w:pPr>
    </w:p>
    <w:p w:rsidR="00976018" w:rsidRPr="00976018" w:rsidRDefault="00976018" w:rsidP="00976018">
      <w:pPr>
        <w:widowControl w:val="0"/>
        <w:autoSpaceDE w:val="0"/>
        <w:autoSpaceDN w:val="0"/>
        <w:spacing w:after="0" w:line="240" w:lineRule="auto"/>
        <w:ind w:left="1416"/>
        <w:contextualSpacing/>
        <w:jc w:val="both"/>
        <w:rPr>
          <w:rFonts w:ascii="Times New Roman" w:eastAsia="Calibri" w:hAnsi="Times New Roman" w:cs="Times New Roman"/>
          <w:b/>
          <w:sz w:val="24"/>
          <w:szCs w:val="24"/>
          <w:lang w:val="es-ES"/>
        </w:rPr>
      </w:pPr>
      <w:r w:rsidRPr="00976018">
        <w:rPr>
          <w:rFonts w:ascii="Times New Roman" w:eastAsia="Calibri" w:hAnsi="Times New Roman" w:cs="Times New Roman"/>
          <w:b/>
          <w:sz w:val="24"/>
          <w:szCs w:val="24"/>
          <w:lang w:val="es-ES"/>
        </w:rPr>
        <w:t>Habilidades sociales influyentes en gestores de negocios en la Facultad de Ciencias Empresariales.</w:t>
      </w:r>
    </w:p>
    <w:p w:rsidR="00976018" w:rsidRPr="00976018" w:rsidRDefault="00976018" w:rsidP="00976018">
      <w:pPr>
        <w:widowControl w:val="0"/>
        <w:autoSpaceDE w:val="0"/>
        <w:autoSpaceDN w:val="0"/>
        <w:spacing w:after="0" w:line="360" w:lineRule="auto"/>
        <w:ind w:left="1416"/>
        <w:contextualSpacing/>
        <w:jc w:val="both"/>
        <w:rPr>
          <w:rFonts w:ascii="Times New Roman" w:eastAsia="Calibri" w:hAnsi="Times New Roman" w:cs="Times New Roman"/>
          <w:sz w:val="24"/>
          <w:szCs w:val="24"/>
          <w:lang w:val="es-ES"/>
        </w:rPr>
      </w:pPr>
      <w:bookmarkStart w:id="0" w:name="_Hlk134005359"/>
    </w:p>
    <w:bookmarkEnd w:id="0"/>
    <w:p w:rsidR="00976018" w:rsidRPr="00976018" w:rsidRDefault="00976018" w:rsidP="00976018">
      <w:pPr>
        <w:widowControl w:val="0"/>
        <w:numPr>
          <w:ilvl w:val="1"/>
          <w:numId w:val="1"/>
        </w:numPr>
        <w:tabs>
          <w:tab w:val="left" w:pos="1701"/>
        </w:tabs>
        <w:autoSpaceDE w:val="0"/>
        <w:autoSpaceDN w:val="0"/>
        <w:spacing w:after="0" w:line="360" w:lineRule="auto"/>
        <w:ind w:hanging="731"/>
        <w:rPr>
          <w:rFonts w:ascii="Times New Roman" w:eastAsia="Segoe UI" w:hAnsi="Times New Roman" w:cs="Times New Roman"/>
          <w:b/>
          <w:bCs/>
          <w:color w:val="000000"/>
          <w:sz w:val="24"/>
          <w:szCs w:val="24"/>
          <w:lang w:val="es-ES"/>
        </w:rPr>
      </w:pPr>
      <w:r w:rsidRPr="00976018">
        <w:rPr>
          <w:rFonts w:ascii="Times New Roman" w:eastAsia="Segoe UI" w:hAnsi="Times New Roman" w:cs="Times New Roman"/>
          <w:b/>
          <w:bCs/>
          <w:color w:val="000000"/>
          <w:sz w:val="24"/>
          <w:szCs w:val="24"/>
          <w:lang w:val="es-ES"/>
        </w:rPr>
        <w:t>Área</w:t>
      </w:r>
      <w:r w:rsidRPr="00976018">
        <w:rPr>
          <w:rFonts w:ascii="Times New Roman" w:eastAsia="Segoe UI" w:hAnsi="Times New Roman" w:cs="Times New Roman"/>
          <w:b/>
          <w:bCs/>
          <w:color w:val="000000"/>
          <w:spacing w:val="-1"/>
          <w:sz w:val="24"/>
          <w:szCs w:val="24"/>
          <w:lang w:val="es-ES"/>
        </w:rPr>
        <w:t xml:space="preserve"> </w:t>
      </w:r>
      <w:r w:rsidRPr="00976018">
        <w:rPr>
          <w:rFonts w:ascii="Times New Roman" w:eastAsia="Segoe UI" w:hAnsi="Times New Roman" w:cs="Times New Roman"/>
          <w:b/>
          <w:bCs/>
          <w:color w:val="000000"/>
          <w:sz w:val="24"/>
          <w:szCs w:val="24"/>
          <w:lang w:val="es-ES"/>
        </w:rPr>
        <w:t>de investigación</w:t>
      </w:r>
      <w:r w:rsidRPr="00976018">
        <w:rPr>
          <w:rFonts w:ascii="Times New Roman" w:eastAsia="Segoe UI" w:hAnsi="Times New Roman" w:cs="Times New Roman"/>
          <w:b/>
          <w:bCs/>
          <w:color w:val="000000"/>
          <w:spacing w:val="7"/>
          <w:sz w:val="24"/>
          <w:szCs w:val="24"/>
          <w:lang w:val="es-ES"/>
        </w:rPr>
        <w:t xml:space="preserve"> </w:t>
      </w:r>
    </w:p>
    <w:p w:rsidR="00976018" w:rsidRPr="00976018" w:rsidRDefault="00976018" w:rsidP="00976018">
      <w:pPr>
        <w:widowControl w:val="0"/>
        <w:tabs>
          <w:tab w:val="left" w:pos="1701"/>
        </w:tabs>
        <w:autoSpaceDE w:val="0"/>
        <w:autoSpaceDN w:val="0"/>
        <w:spacing w:after="0" w:line="360" w:lineRule="auto"/>
        <w:ind w:left="1440"/>
        <w:rPr>
          <w:rFonts w:ascii="Times New Roman" w:eastAsia="Segoe UI" w:hAnsi="Times New Roman" w:cs="Times New Roman"/>
          <w:b/>
          <w:bCs/>
          <w:color w:val="000000"/>
          <w:sz w:val="24"/>
          <w:szCs w:val="24"/>
          <w:lang w:val="es-ES"/>
        </w:rPr>
      </w:pPr>
    </w:p>
    <w:p w:rsidR="00976018" w:rsidRPr="00976018" w:rsidRDefault="00976018" w:rsidP="00976018">
      <w:pPr>
        <w:widowControl w:val="0"/>
        <w:tabs>
          <w:tab w:val="left" w:pos="1701"/>
        </w:tabs>
        <w:autoSpaceDE w:val="0"/>
        <w:autoSpaceDN w:val="0"/>
        <w:spacing w:after="0" w:line="360" w:lineRule="auto"/>
        <w:ind w:left="1440"/>
        <w:rPr>
          <w:rFonts w:ascii="Times New Roman" w:eastAsia="Segoe UI" w:hAnsi="Times New Roman" w:cs="Times New Roman"/>
          <w:sz w:val="24"/>
          <w:szCs w:val="24"/>
          <w:lang w:val="es-ES"/>
        </w:rPr>
      </w:pPr>
      <w:r w:rsidRPr="00976018">
        <w:rPr>
          <w:rFonts w:ascii="Times New Roman" w:eastAsia="Segoe UI" w:hAnsi="Times New Roman" w:cs="Times New Roman"/>
          <w:sz w:val="24"/>
          <w:szCs w:val="24"/>
          <w:lang w:val="es-ES"/>
        </w:rPr>
        <w:t xml:space="preserve">Gestión </w:t>
      </w:r>
      <w:r>
        <w:rPr>
          <w:rFonts w:ascii="Times New Roman" w:eastAsia="Segoe UI" w:hAnsi="Times New Roman" w:cs="Times New Roman"/>
          <w:sz w:val="24"/>
          <w:szCs w:val="24"/>
          <w:lang w:val="es-ES"/>
        </w:rPr>
        <w:t>Empresarial</w:t>
      </w:r>
    </w:p>
    <w:p w:rsidR="00976018" w:rsidRPr="00976018" w:rsidRDefault="00976018" w:rsidP="00976018">
      <w:pPr>
        <w:widowControl w:val="0"/>
        <w:tabs>
          <w:tab w:val="left" w:pos="1701"/>
        </w:tabs>
        <w:autoSpaceDE w:val="0"/>
        <w:autoSpaceDN w:val="0"/>
        <w:spacing w:after="0" w:line="360" w:lineRule="auto"/>
        <w:ind w:left="1440"/>
        <w:rPr>
          <w:rFonts w:ascii="Times New Roman" w:eastAsia="Segoe UI" w:hAnsi="Times New Roman" w:cs="Times New Roman"/>
          <w:sz w:val="24"/>
          <w:szCs w:val="24"/>
          <w:lang w:val="es-ES"/>
        </w:rPr>
      </w:pPr>
    </w:p>
    <w:p w:rsidR="00976018" w:rsidRPr="00976018" w:rsidRDefault="00976018" w:rsidP="00976018">
      <w:pPr>
        <w:widowControl w:val="0"/>
        <w:numPr>
          <w:ilvl w:val="1"/>
          <w:numId w:val="1"/>
        </w:numPr>
        <w:tabs>
          <w:tab w:val="left" w:pos="1701"/>
        </w:tabs>
        <w:autoSpaceDE w:val="0"/>
        <w:autoSpaceDN w:val="0"/>
        <w:spacing w:after="0" w:line="360" w:lineRule="auto"/>
        <w:ind w:hanging="731"/>
        <w:rPr>
          <w:rFonts w:ascii="Times New Roman" w:eastAsia="Segoe UI" w:hAnsi="Times New Roman" w:cs="Times New Roman"/>
          <w:b/>
          <w:bCs/>
          <w:color w:val="000000"/>
          <w:sz w:val="24"/>
          <w:szCs w:val="24"/>
          <w:lang w:val="es-ES"/>
        </w:rPr>
      </w:pPr>
      <w:r w:rsidRPr="00976018">
        <w:rPr>
          <w:rFonts w:ascii="Times New Roman" w:eastAsia="Segoe UI" w:hAnsi="Times New Roman" w:cs="Times New Roman"/>
          <w:b/>
          <w:bCs/>
          <w:color w:val="000000"/>
          <w:sz w:val="24"/>
          <w:szCs w:val="24"/>
          <w:lang w:val="es-ES"/>
        </w:rPr>
        <w:t>Autor</w:t>
      </w:r>
      <w:r>
        <w:rPr>
          <w:rFonts w:ascii="Times New Roman" w:eastAsia="Segoe UI" w:hAnsi="Times New Roman" w:cs="Times New Roman"/>
          <w:b/>
          <w:bCs/>
          <w:color w:val="000000"/>
          <w:sz w:val="24"/>
          <w:szCs w:val="24"/>
          <w:lang w:val="es-ES"/>
        </w:rPr>
        <w:t>es</w:t>
      </w:r>
    </w:p>
    <w:p w:rsidR="00976018" w:rsidRPr="00976018" w:rsidRDefault="00976018" w:rsidP="00976018">
      <w:pPr>
        <w:widowControl w:val="0"/>
        <w:autoSpaceDE w:val="0"/>
        <w:autoSpaceDN w:val="0"/>
        <w:spacing w:after="0" w:line="360" w:lineRule="auto"/>
        <w:ind w:left="708" w:firstLine="708"/>
        <w:contextualSpacing/>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Luis Catacora Lira</w:t>
      </w:r>
    </w:p>
    <w:p w:rsidR="00976018" w:rsidRPr="00976018" w:rsidRDefault="00976018" w:rsidP="00976018">
      <w:pPr>
        <w:widowControl w:val="0"/>
        <w:autoSpaceDE w:val="0"/>
        <w:autoSpaceDN w:val="0"/>
        <w:spacing w:after="0" w:line="360" w:lineRule="auto"/>
        <w:ind w:left="1418"/>
        <w:contextualSpacing/>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Patricia Ticona </w:t>
      </w:r>
      <w:proofErr w:type="spellStart"/>
      <w:r>
        <w:rPr>
          <w:rFonts w:ascii="Times New Roman" w:eastAsia="Calibri" w:hAnsi="Times New Roman" w:cs="Times New Roman"/>
          <w:sz w:val="24"/>
          <w:szCs w:val="24"/>
          <w:lang w:val="es-MX"/>
        </w:rPr>
        <w:t>Ticona</w:t>
      </w:r>
      <w:proofErr w:type="spellEnd"/>
    </w:p>
    <w:p w:rsidR="00976018" w:rsidRPr="00976018" w:rsidRDefault="00976018" w:rsidP="00976018">
      <w:pPr>
        <w:widowControl w:val="0"/>
        <w:tabs>
          <w:tab w:val="left" w:pos="1701"/>
        </w:tabs>
        <w:autoSpaceDE w:val="0"/>
        <w:autoSpaceDN w:val="0"/>
        <w:spacing w:after="0" w:line="360" w:lineRule="auto"/>
        <w:rPr>
          <w:rFonts w:ascii="Times New Roman" w:eastAsia="Segoe UI" w:hAnsi="Times New Roman" w:cs="Times New Roman"/>
          <w:color w:val="000000"/>
          <w:sz w:val="24"/>
          <w:szCs w:val="24"/>
          <w:lang w:val="es-ES"/>
        </w:rPr>
      </w:pPr>
    </w:p>
    <w:p w:rsidR="00976018" w:rsidRPr="00976018" w:rsidRDefault="00976018" w:rsidP="00976018">
      <w:pPr>
        <w:widowControl w:val="0"/>
        <w:numPr>
          <w:ilvl w:val="0"/>
          <w:numId w:val="1"/>
        </w:numPr>
        <w:tabs>
          <w:tab w:val="left" w:pos="1664"/>
          <w:tab w:val="left" w:pos="1665"/>
        </w:tabs>
        <w:autoSpaceDE w:val="0"/>
        <w:autoSpaceDN w:val="0"/>
        <w:spacing w:after="0" w:line="360" w:lineRule="auto"/>
        <w:ind w:left="426" w:hanging="426"/>
        <w:rPr>
          <w:rFonts w:ascii="Times New Roman" w:eastAsia="Segoe UI" w:hAnsi="Times New Roman" w:cs="Times New Roman"/>
          <w:b/>
          <w:bCs/>
          <w:color w:val="000000"/>
          <w:sz w:val="24"/>
          <w:szCs w:val="24"/>
          <w:lang w:val="es-ES"/>
        </w:rPr>
      </w:pPr>
      <w:r>
        <w:rPr>
          <w:rFonts w:ascii="Times New Roman" w:eastAsia="Segoe UI" w:hAnsi="Times New Roman" w:cs="Times New Roman"/>
          <w:b/>
          <w:bCs/>
          <w:color w:val="000000"/>
          <w:sz w:val="24"/>
          <w:szCs w:val="24"/>
          <w:lang w:val="es-ES"/>
        </w:rPr>
        <w:t xml:space="preserve">El </w:t>
      </w:r>
      <w:r w:rsidRPr="00976018">
        <w:rPr>
          <w:rFonts w:ascii="Times New Roman" w:eastAsia="Segoe UI" w:hAnsi="Times New Roman" w:cs="Times New Roman"/>
          <w:b/>
          <w:bCs/>
          <w:color w:val="000000"/>
          <w:sz w:val="24"/>
          <w:szCs w:val="24"/>
          <w:lang w:val="es-ES"/>
        </w:rPr>
        <w:t>Problema</w:t>
      </w:r>
      <w:r w:rsidRPr="00976018">
        <w:rPr>
          <w:rFonts w:ascii="Times New Roman" w:eastAsia="Segoe UI" w:hAnsi="Times New Roman" w:cs="Times New Roman"/>
          <w:b/>
          <w:bCs/>
          <w:color w:val="000000"/>
          <w:spacing w:val="6"/>
          <w:sz w:val="24"/>
          <w:szCs w:val="24"/>
          <w:lang w:val="es-ES"/>
        </w:rPr>
        <w:t xml:space="preserve"> </w:t>
      </w:r>
      <w:r w:rsidRPr="00976018">
        <w:rPr>
          <w:rFonts w:ascii="Times New Roman" w:eastAsia="Segoe UI" w:hAnsi="Times New Roman" w:cs="Times New Roman"/>
          <w:b/>
          <w:bCs/>
          <w:color w:val="000000"/>
          <w:sz w:val="24"/>
          <w:szCs w:val="24"/>
          <w:lang w:val="es-ES"/>
        </w:rPr>
        <w:t>a</w:t>
      </w:r>
      <w:r w:rsidRPr="00976018">
        <w:rPr>
          <w:rFonts w:ascii="Times New Roman" w:eastAsia="Segoe UI" w:hAnsi="Times New Roman" w:cs="Times New Roman"/>
          <w:b/>
          <w:bCs/>
          <w:color w:val="000000"/>
          <w:spacing w:val="2"/>
          <w:sz w:val="24"/>
          <w:szCs w:val="24"/>
          <w:lang w:val="es-ES"/>
        </w:rPr>
        <w:t xml:space="preserve"> </w:t>
      </w:r>
      <w:r w:rsidRPr="00976018">
        <w:rPr>
          <w:rFonts w:ascii="Times New Roman" w:eastAsia="Segoe UI" w:hAnsi="Times New Roman" w:cs="Times New Roman"/>
          <w:b/>
          <w:bCs/>
          <w:color w:val="000000"/>
          <w:sz w:val="24"/>
          <w:szCs w:val="24"/>
          <w:lang w:val="es-ES"/>
        </w:rPr>
        <w:t>investigar</w:t>
      </w:r>
    </w:p>
    <w:p w:rsidR="00976018" w:rsidRPr="00976018" w:rsidRDefault="00976018" w:rsidP="00976018">
      <w:pPr>
        <w:widowControl w:val="0"/>
        <w:tabs>
          <w:tab w:val="left" w:pos="1664"/>
          <w:tab w:val="left" w:pos="1665"/>
        </w:tabs>
        <w:autoSpaceDE w:val="0"/>
        <w:autoSpaceDN w:val="0"/>
        <w:spacing w:after="0" w:line="360" w:lineRule="auto"/>
        <w:ind w:left="720"/>
        <w:rPr>
          <w:rFonts w:ascii="Times New Roman" w:eastAsia="Segoe UI" w:hAnsi="Times New Roman" w:cs="Times New Roman"/>
          <w:b/>
          <w:bCs/>
          <w:color w:val="C00000"/>
          <w:sz w:val="24"/>
          <w:szCs w:val="24"/>
          <w:lang w:val="es-ES"/>
        </w:rPr>
      </w:pPr>
    </w:p>
    <w:p w:rsidR="00976018" w:rsidRPr="00976018" w:rsidRDefault="00976018" w:rsidP="00976018">
      <w:pPr>
        <w:widowControl w:val="0"/>
        <w:numPr>
          <w:ilvl w:val="1"/>
          <w:numId w:val="2"/>
        </w:numPr>
        <w:autoSpaceDE w:val="0"/>
        <w:autoSpaceDN w:val="0"/>
        <w:spacing w:after="0" w:line="360" w:lineRule="auto"/>
        <w:ind w:hanging="9"/>
        <w:rPr>
          <w:rFonts w:ascii="Times New Roman" w:eastAsia="Segoe UI" w:hAnsi="Times New Roman" w:cs="Times New Roman"/>
          <w:b/>
          <w:bCs/>
          <w:color w:val="000000" w:themeColor="text1"/>
          <w:sz w:val="24"/>
          <w:szCs w:val="24"/>
          <w:lang w:val="es-ES"/>
        </w:rPr>
      </w:pPr>
      <w:r w:rsidRPr="00976018">
        <w:rPr>
          <w:rFonts w:ascii="Times New Roman" w:eastAsia="Segoe UI" w:hAnsi="Times New Roman" w:cs="Times New Roman"/>
          <w:b/>
          <w:bCs/>
          <w:color w:val="000000" w:themeColor="text1"/>
          <w:sz w:val="24"/>
          <w:szCs w:val="24"/>
          <w:lang w:val="es-ES"/>
        </w:rPr>
        <w:t>Descripción del problema</w:t>
      </w:r>
    </w:p>
    <w:p w:rsidR="00976018" w:rsidRDefault="00976018" w:rsidP="00976018">
      <w:pPr>
        <w:widowControl w:val="0"/>
        <w:tabs>
          <w:tab w:val="left" w:pos="1418"/>
        </w:tabs>
        <w:autoSpaceDE w:val="0"/>
        <w:autoSpaceDN w:val="0"/>
        <w:spacing w:after="0" w:line="360" w:lineRule="auto"/>
        <w:ind w:left="709"/>
        <w:rPr>
          <w:rFonts w:ascii="Times New Roman" w:eastAsia="Segoe UI" w:hAnsi="Times New Roman" w:cs="Times New Roman"/>
          <w:color w:val="C00000"/>
          <w:sz w:val="24"/>
          <w:szCs w:val="24"/>
          <w:lang w:val="es-ES"/>
        </w:rPr>
      </w:pPr>
    </w:p>
    <w:p w:rsidR="00AF1D30" w:rsidRPr="0093068D" w:rsidRDefault="00AF1D30" w:rsidP="00AF1D30">
      <w:pPr>
        <w:spacing w:after="0" w:line="360" w:lineRule="auto"/>
        <w:ind w:left="426" w:firstLine="992"/>
        <w:jc w:val="both"/>
        <w:rPr>
          <w:rFonts w:ascii="Times New Roman" w:eastAsia="Calibri" w:hAnsi="Times New Roman" w:cs="Times New Roman"/>
          <w:sz w:val="24"/>
          <w:szCs w:val="24"/>
          <w:lang w:val="es-PE"/>
        </w:rPr>
      </w:pPr>
      <w:r w:rsidRPr="0093068D">
        <w:rPr>
          <w:rFonts w:ascii="Times New Roman" w:eastAsia="Calibri" w:hAnsi="Times New Roman" w:cs="Times New Roman"/>
          <w:sz w:val="24"/>
          <w:szCs w:val="24"/>
          <w:lang w:val="es-PE"/>
        </w:rPr>
        <w:t xml:space="preserve">En este nuevo escenario económico impredecible y lleno de incertidumbre, el emprendedor está en la obligación de desarrollar su pensamiento crítico como una herramienta cognitiva que le ayudará a tomar decisiones pertinentes y resolver problemas de manera oportuna y adecuada. El pensamiento crítico es una de las habilidades que tiene que ver con el éxito en los negocios, y da énfasis a tres aspectos, al razonamiento, a la toma de decisiones y la solución de problemas. Estas tres dimensiones contribuyen con el manejo adecuado de los emprendimientos, ya sea por necesidad o por oportunidad. Pensar críticamente crea condiciones favorables para un lograr iniciar y desarrollar negocios rentables y sostenibles en mercados competitivos. Los negocios requieren de personas con nuevos elementos de formación que  les brinde mayores facultades para la toma de decisiones y enfrentar </w:t>
      </w:r>
      <w:r w:rsidRPr="0093068D">
        <w:rPr>
          <w:rFonts w:ascii="Times New Roman" w:eastAsia="Calibri" w:hAnsi="Times New Roman" w:cs="Times New Roman"/>
          <w:sz w:val="24"/>
          <w:szCs w:val="24"/>
          <w:lang w:val="es-PE"/>
        </w:rPr>
        <w:lastRenderedPageBreak/>
        <w:t>con éxito sus emprendimientos. Para Salinas &amp; Osorio, (2012) el emprendimiento es un término poliédrico, que está directamente relacionado con la acción de la persona. En este sentido se puede entender el emprendimiento como el conjunto de actitudes y conductas que dan lugar a un determinado perfil personal orientado hacia la autoconfianza, la creatividad, la capacidad de innovación, el sentido de responsabilidad y el manejo del riesgo.</w:t>
      </w:r>
      <w:r w:rsidRPr="0093068D">
        <w:rPr>
          <w:rFonts w:ascii="Times New Roman" w:eastAsia="Calibri" w:hAnsi="Times New Roman" w:cs="Times New Roman"/>
          <w:b/>
          <w:sz w:val="24"/>
          <w:szCs w:val="24"/>
          <w:lang w:val="es-PE"/>
        </w:rPr>
        <w:t xml:space="preserve"> </w:t>
      </w:r>
      <w:r w:rsidRPr="0093068D">
        <w:rPr>
          <w:rFonts w:ascii="Times New Roman" w:eastAsia="Calibri" w:hAnsi="Times New Roman" w:cs="Times New Roman"/>
          <w:sz w:val="24"/>
          <w:szCs w:val="24"/>
          <w:lang w:val="es-PE"/>
        </w:rPr>
        <w:t xml:space="preserve">     </w:t>
      </w:r>
    </w:p>
    <w:p w:rsidR="00AF1D30" w:rsidRPr="0093068D" w:rsidRDefault="00AF1D30" w:rsidP="00AF1D30">
      <w:pPr>
        <w:tabs>
          <w:tab w:val="left" w:pos="1950"/>
        </w:tabs>
        <w:spacing w:after="0" w:line="360" w:lineRule="auto"/>
        <w:ind w:left="426" w:firstLine="992"/>
        <w:rPr>
          <w:rFonts w:ascii="Times New Roman" w:eastAsia="Calibri" w:hAnsi="Times New Roman" w:cs="Times New Roman"/>
          <w:b/>
          <w:sz w:val="24"/>
          <w:szCs w:val="24"/>
          <w:lang w:val="es-PE"/>
        </w:rPr>
      </w:pPr>
      <w:r w:rsidRPr="0093068D">
        <w:rPr>
          <w:rFonts w:ascii="Times New Roman" w:eastAsia="Calibri" w:hAnsi="Times New Roman" w:cs="Times New Roman"/>
          <w:b/>
          <w:sz w:val="24"/>
          <w:szCs w:val="24"/>
          <w:lang w:val="es-PE"/>
        </w:rPr>
        <w:tab/>
      </w:r>
    </w:p>
    <w:p w:rsidR="00AF1D30" w:rsidRPr="0093068D" w:rsidRDefault="00AF1D30" w:rsidP="00AF1D30">
      <w:pPr>
        <w:tabs>
          <w:tab w:val="left" w:pos="1950"/>
        </w:tabs>
        <w:spacing w:after="0" w:line="360" w:lineRule="auto"/>
        <w:ind w:left="426" w:firstLine="992"/>
        <w:jc w:val="both"/>
        <w:rPr>
          <w:rFonts w:ascii="Times New Roman" w:eastAsia="Calibri" w:hAnsi="Times New Roman" w:cs="Times New Roman"/>
          <w:sz w:val="24"/>
          <w:szCs w:val="24"/>
          <w:lang w:val="es-PE"/>
        </w:rPr>
      </w:pPr>
      <w:r w:rsidRPr="0093068D">
        <w:rPr>
          <w:rFonts w:ascii="Times New Roman" w:eastAsia="Calibri" w:hAnsi="Times New Roman" w:cs="Times New Roman"/>
          <w:sz w:val="24"/>
          <w:szCs w:val="24"/>
          <w:lang w:val="es-PE"/>
        </w:rPr>
        <w:t xml:space="preserve">En ese contexto, el objetivo de la investigación es conocer y determinar </w:t>
      </w:r>
      <w:r>
        <w:rPr>
          <w:rFonts w:ascii="Times New Roman" w:eastAsia="Calibri" w:hAnsi="Times New Roman" w:cs="Times New Roman"/>
          <w:sz w:val="24"/>
          <w:szCs w:val="24"/>
          <w:lang w:val="es-PE"/>
        </w:rPr>
        <w:t>las habilidades sociales que son influyente  en los gestores de negocios en un mercado competitivo</w:t>
      </w:r>
      <w:r w:rsidRPr="0093068D">
        <w:rPr>
          <w:rFonts w:ascii="Times New Roman" w:eastAsia="Calibri" w:hAnsi="Times New Roman" w:cs="Times New Roman"/>
          <w:sz w:val="24"/>
          <w:szCs w:val="24"/>
          <w:lang w:val="es-PE"/>
        </w:rPr>
        <w:t>.</w:t>
      </w:r>
    </w:p>
    <w:p w:rsidR="00976018" w:rsidRPr="00976018" w:rsidRDefault="00976018" w:rsidP="00976018">
      <w:pPr>
        <w:widowControl w:val="0"/>
        <w:autoSpaceDE w:val="0"/>
        <w:autoSpaceDN w:val="0"/>
        <w:spacing w:after="0" w:line="360" w:lineRule="auto"/>
        <w:ind w:left="426" w:firstLine="992"/>
        <w:jc w:val="both"/>
        <w:rPr>
          <w:rFonts w:ascii="Times New Roman" w:eastAsia="Times New Roman" w:hAnsi="Times New Roman" w:cs="Times New Roman"/>
          <w:color w:val="C00000"/>
          <w:sz w:val="24"/>
          <w:szCs w:val="24"/>
          <w:lang w:val="es-ES" w:eastAsia="es-PE"/>
        </w:rPr>
      </w:pPr>
    </w:p>
    <w:p w:rsidR="00976018" w:rsidRDefault="00976018" w:rsidP="00976018">
      <w:pPr>
        <w:pStyle w:val="Prrafodelista"/>
        <w:widowControl w:val="0"/>
        <w:numPr>
          <w:ilvl w:val="1"/>
          <w:numId w:val="2"/>
        </w:numPr>
        <w:autoSpaceDE w:val="0"/>
        <w:autoSpaceDN w:val="0"/>
        <w:spacing w:after="0" w:line="360" w:lineRule="auto"/>
        <w:ind w:hanging="577"/>
        <w:outlineLvl w:val="2"/>
        <w:rPr>
          <w:rFonts w:ascii="Times New Roman" w:eastAsia="Times New Roman" w:hAnsi="Times New Roman" w:cs="Times New Roman"/>
          <w:b/>
          <w:bCs/>
          <w:sz w:val="24"/>
          <w:szCs w:val="24"/>
          <w:lang w:val="es-PE" w:eastAsia="es-PE"/>
        </w:rPr>
      </w:pPr>
      <w:bookmarkStart w:id="1" w:name="_Toc131159655"/>
      <w:r w:rsidRPr="00976018">
        <w:rPr>
          <w:rFonts w:ascii="Times New Roman" w:eastAsia="Times New Roman" w:hAnsi="Times New Roman" w:cs="Times New Roman"/>
          <w:b/>
          <w:bCs/>
          <w:sz w:val="24"/>
          <w:szCs w:val="24"/>
          <w:lang w:val="es-PE" w:eastAsia="es-PE"/>
        </w:rPr>
        <w:t>Problema principal</w:t>
      </w:r>
      <w:bookmarkEnd w:id="1"/>
    </w:p>
    <w:p w:rsidR="00976018" w:rsidRPr="00976018" w:rsidRDefault="00976018" w:rsidP="00976018">
      <w:pPr>
        <w:pStyle w:val="Prrafodelista"/>
        <w:widowControl w:val="0"/>
        <w:autoSpaceDE w:val="0"/>
        <w:autoSpaceDN w:val="0"/>
        <w:spacing w:after="0" w:line="360" w:lineRule="auto"/>
        <w:ind w:left="435"/>
        <w:outlineLvl w:val="2"/>
        <w:rPr>
          <w:rFonts w:ascii="Times New Roman" w:eastAsia="Times New Roman" w:hAnsi="Times New Roman" w:cs="Times New Roman"/>
          <w:b/>
          <w:bCs/>
          <w:sz w:val="24"/>
          <w:szCs w:val="24"/>
          <w:lang w:val="es-PE" w:eastAsia="es-PE"/>
        </w:rPr>
      </w:pPr>
    </w:p>
    <w:p w:rsidR="00976018" w:rsidRPr="00976018" w:rsidRDefault="00976018" w:rsidP="00976018">
      <w:pPr>
        <w:widowControl w:val="0"/>
        <w:autoSpaceDE w:val="0"/>
        <w:autoSpaceDN w:val="0"/>
        <w:spacing w:after="0" w:line="360" w:lineRule="auto"/>
        <w:ind w:left="426"/>
        <w:contextualSpacing/>
        <w:jc w:val="both"/>
        <w:rPr>
          <w:rFonts w:ascii="Times New Roman" w:eastAsia="Calibri" w:hAnsi="Times New Roman" w:cs="Times New Roman"/>
          <w:sz w:val="24"/>
          <w:szCs w:val="24"/>
          <w:lang w:val="es-ES"/>
        </w:rPr>
      </w:pPr>
      <w:r w:rsidRPr="00976018">
        <w:rPr>
          <w:rFonts w:ascii="Times New Roman" w:eastAsia="Times New Roman" w:hAnsi="Times New Roman" w:cs="Times New Roman"/>
          <w:sz w:val="24"/>
          <w:szCs w:val="24"/>
          <w:lang w:val="es-ES" w:eastAsia="es-PE"/>
        </w:rPr>
        <w:t xml:space="preserve">¿Cuáles son </w:t>
      </w:r>
      <w:r w:rsidRPr="00976018">
        <w:rPr>
          <w:rFonts w:ascii="Times New Roman" w:eastAsia="Calibri" w:hAnsi="Times New Roman" w:cs="Times New Roman"/>
          <w:sz w:val="24"/>
          <w:szCs w:val="24"/>
          <w:lang w:val="es-ES"/>
        </w:rPr>
        <w:t xml:space="preserve">las Habilidades sociales </w:t>
      </w:r>
      <w:r>
        <w:rPr>
          <w:rFonts w:ascii="Times New Roman" w:eastAsia="Calibri" w:hAnsi="Times New Roman" w:cs="Times New Roman"/>
          <w:sz w:val="24"/>
          <w:szCs w:val="24"/>
          <w:lang w:val="es-ES"/>
        </w:rPr>
        <w:t xml:space="preserve">influyentes en los gestores de </w:t>
      </w:r>
      <w:r w:rsidR="009D5D9A">
        <w:rPr>
          <w:rFonts w:ascii="Times New Roman" w:eastAsia="Calibri" w:hAnsi="Times New Roman" w:cs="Times New Roman"/>
          <w:sz w:val="24"/>
          <w:szCs w:val="24"/>
          <w:lang w:val="es-ES"/>
        </w:rPr>
        <w:t>negocios en</w:t>
      </w:r>
      <w:r>
        <w:rPr>
          <w:rFonts w:ascii="Times New Roman" w:eastAsia="Calibri" w:hAnsi="Times New Roman" w:cs="Times New Roman"/>
          <w:sz w:val="24"/>
          <w:szCs w:val="24"/>
          <w:lang w:val="es-ES"/>
        </w:rPr>
        <w:t xml:space="preserve"> la Facultad de Ciencias Empresariales, UPT, Tacna</w:t>
      </w:r>
      <w:r w:rsidRPr="00976018">
        <w:rPr>
          <w:rFonts w:ascii="Times New Roman" w:eastAsia="Calibri" w:hAnsi="Times New Roman" w:cs="Times New Roman"/>
          <w:sz w:val="24"/>
          <w:szCs w:val="24"/>
          <w:lang w:val="es-ES"/>
        </w:rPr>
        <w:t>, 2023</w:t>
      </w:r>
      <w:r w:rsidRPr="00976018">
        <w:rPr>
          <w:rFonts w:ascii="Times New Roman" w:eastAsia="Times New Roman" w:hAnsi="Times New Roman" w:cs="Times New Roman"/>
          <w:sz w:val="24"/>
          <w:szCs w:val="24"/>
          <w:lang w:val="es-ES" w:eastAsia="es-PE"/>
        </w:rPr>
        <w:t>?</w:t>
      </w:r>
    </w:p>
    <w:p w:rsidR="00976018" w:rsidRPr="00976018" w:rsidRDefault="00976018" w:rsidP="00976018">
      <w:pPr>
        <w:widowControl w:val="0"/>
        <w:autoSpaceDE w:val="0"/>
        <w:autoSpaceDN w:val="0"/>
        <w:spacing w:after="0" w:line="360" w:lineRule="auto"/>
        <w:ind w:left="1416"/>
        <w:jc w:val="both"/>
        <w:rPr>
          <w:rFonts w:ascii="Times New Roman" w:eastAsia="Times New Roman" w:hAnsi="Times New Roman" w:cs="Times New Roman"/>
          <w:sz w:val="24"/>
          <w:szCs w:val="24"/>
          <w:lang w:val="es-ES" w:eastAsia="es-PE"/>
        </w:rPr>
      </w:pPr>
    </w:p>
    <w:p w:rsidR="00976018" w:rsidRPr="00976018" w:rsidRDefault="00976018" w:rsidP="00976018">
      <w:pPr>
        <w:pStyle w:val="Prrafodelista"/>
        <w:widowControl w:val="0"/>
        <w:numPr>
          <w:ilvl w:val="2"/>
          <w:numId w:val="2"/>
        </w:numPr>
        <w:tabs>
          <w:tab w:val="left" w:pos="1418"/>
        </w:tabs>
        <w:autoSpaceDE w:val="0"/>
        <w:autoSpaceDN w:val="0"/>
        <w:spacing w:after="0" w:line="360" w:lineRule="auto"/>
        <w:ind w:hanging="436"/>
        <w:rPr>
          <w:rFonts w:ascii="Times New Roman" w:eastAsia="Segoe UI" w:hAnsi="Times New Roman" w:cs="Times New Roman"/>
          <w:b/>
          <w:sz w:val="24"/>
          <w:szCs w:val="24"/>
          <w:lang w:val="es-ES"/>
        </w:rPr>
      </w:pPr>
      <w:r>
        <w:rPr>
          <w:rFonts w:ascii="Times New Roman" w:eastAsia="Segoe UI" w:hAnsi="Times New Roman" w:cs="Times New Roman"/>
          <w:b/>
          <w:sz w:val="24"/>
          <w:szCs w:val="24"/>
          <w:lang w:val="es-ES"/>
        </w:rPr>
        <w:t xml:space="preserve">  </w:t>
      </w:r>
      <w:r w:rsidRPr="00976018">
        <w:rPr>
          <w:rFonts w:ascii="Times New Roman" w:eastAsia="Segoe UI" w:hAnsi="Times New Roman" w:cs="Times New Roman"/>
          <w:b/>
          <w:sz w:val="24"/>
          <w:szCs w:val="24"/>
          <w:lang w:val="es-ES"/>
        </w:rPr>
        <w:t>Problemas secundarios</w:t>
      </w:r>
    </w:p>
    <w:p w:rsidR="00976018" w:rsidRPr="00976018" w:rsidRDefault="00976018" w:rsidP="00976018">
      <w:pPr>
        <w:widowControl w:val="0"/>
        <w:tabs>
          <w:tab w:val="left" w:pos="1418"/>
        </w:tabs>
        <w:autoSpaceDE w:val="0"/>
        <w:autoSpaceDN w:val="0"/>
        <w:spacing w:after="0" w:line="360" w:lineRule="auto"/>
        <w:ind w:left="1428"/>
        <w:rPr>
          <w:rFonts w:ascii="Times New Roman" w:eastAsia="Segoe UI" w:hAnsi="Times New Roman" w:cs="Times New Roman"/>
          <w:b/>
          <w:color w:val="C00000"/>
          <w:sz w:val="24"/>
          <w:szCs w:val="24"/>
          <w:lang w:val="es-ES"/>
        </w:rPr>
      </w:pPr>
    </w:p>
    <w:p w:rsidR="00976018" w:rsidRDefault="00976018" w:rsidP="00976018">
      <w:pPr>
        <w:widowControl w:val="0"/>
        <w:numPr>
          <w:ilvl w:val="0"/>
          <w:numId w:val="6"/>
        </w:numPr>
        <w:autoSpaceDE w:val="0"/>
        <w:autoSpaceDN w:val="0"/>
        <w:spacing w:after="0" w:line="360" w:lineRule="auto"/>
        <w:contextualSpacing/>
        <w:jc w:val="both"/>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 xml:space="preserve">¿Cuál </w:t>
      </w:r>
      <w:r>
        <w:rPr>
          <w:rFonts w:ascii="Times New Roman" w:eastAsia="Times New Roman" w:hAnsi="Times New Roman" w:cs="Times New Roman"/>
          <w:sz w:val="24"/>
          <w:szCs w:val="24"/>
          <w:lang w:val="es-ES" w:eastAsia="es-PE"/>
        </w:rPr>
        <w:t xml:space="preserve">es la influencia de la habilidad </w:t>
      </w:r>
      <w:r w:rsidR="009D5D9A">
        <w:rPr>
          <w:rFonts w:ascii="Times New Roman" w:eastAsia="Times New Roman" w:hAnsi="Times New Roman" w:cs="Times New Roman"/>
          <w:sz w:val="24"/>
          <w:szCs w:val="24"/>
          <w:lang w:val="es-ES" w:eastAsia="es-PE"/>
        </w:rPr>
        <w:t>social de asertividad en los gestores de negocios de la Facultad de Ciencias Empresariales, UPT, 2023</w:t>
      </w:r>
      <w:r w:rsidRPr="00976018">
        <w:rPr>
          <w:rFonts w:ascii="Times New Roman" w:eastAsia="Times New Roman" w:hAnsi="Times New Roman" w:cs="Times New Roman"/>
          <w:sz w:val="24"/>
          <w:szCs w:val="24"/>
          <w:lang w:val="es-ES" w:eastAsia="es-PE"/>
        </w:rPr>
        <w:t>?</w:t>
      </w:r>
    </w:p>
    <w:p w:rsidR="00976018" w:rsidRPr="00976018" w:rsidRDefault="00976018" w:rsidP="00976018">
      <w:pPr>
        <w:widowControl w:val="0"/>
        <w:numPr>
          <w:ilvl w:val="0"/>
          <w:numId w:val="6"/>
        </w:numPr>
        <w:autoSpaceDE w:val="0"/>
        <w:autoSpaceDN w:val="0"/>
        <w:spacing w:after="0" w:line="360" w:lineRule="auto"/>
        <w:contextualSpacing/>
        <w:jc w:val="both"/>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 xml:space="preserve">¿Cuál es </w:t>
      </w:r>
      <w:r w:rsidR="009D5D9A">
        <w:rPr>
          <w:rFonts w:ascii="Times New Roman" w:eastAsia="Times New Roman" w:hAnsi="Times New Roman" w:cs="Times New Roman"/>
          <w:sz w:val="24"/>
          <w:szCs w:val="24"/>
          <w:lang w:val="es-ES" w:eastAsia="es-PE"/>
        </w:rPr>
        <w:t>la influencia de la habilidad social de la comulación en los gestores de negocios de la Facultad de Ciencias Empresariales, UPT, 2023</w:t>
      </w:r>
      <w:r w:rsidRPr="00976018">
        <w:rPr>
          <w:rFonts w:ascii="Times New Roman" w:eastAsia="Times New Roman" w:hAnsi="Times New Roman" w:cs="Times New Roman"/>
          <w:sz w:val="24"/>
          <w:szCs w:val="24"/>
          <w:lang w:val="es-ES" w:eastAsia="es-PE"/>
        </w:rPr>
        <w:t>?</w:t>
      </w:r>
    </w:p>
    <w:p w:rsidR="00976018" w:rsidRPr="00976018" w:rsidRDefault="00976018" w:rsidP="00976018">
      <w:pPr>
        <w:widowControl w:val="0"/>
        <w:numPr>
          <w:ilvl w:val="0"/>
          <w:numId w:val="6"/>
        </w:numPr>
        <w:autoSpaceDE w:val="0"/>
        <w:autoSpaceDN w:val="0"/>
        <w:spacing w:after="0" w:line="360" w:lineRule="auto"/>
        <w:contextualSpacing/>
        <w:jc w:val="both"/>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 xml:space="preserve">¿Cuál es </w:t>
      </w:r>
      <w:r w:rsidR="009D5D9A">
        <w:rPr>
          <w:rFonts w:ascii="Times New Roman" w:eastAsia="Times New Roman" w:hAnsi="Times New Roman" w:cs="Times New Roman"/>
          <w:sz w:val="24"/>
          <w:szCs w:val="24"/>
          <w:lang w:val="es-ES" w:eastAsia="es-PE"/>
        </w:rPr>
        <w:t>la influencia de la habilidad de autoestima en los gestores de negocios de la Facultad de Ciencias Empresariales de la UPT, 2023</w:t>
      </w:r>
      <w:r w:rsidRPr="00976018">
        <w:rPr>
          <w:rFonts w:ascii="Times New Roman" w:eastAsia="Times New Roman" w:hAnsi="Times New Roman" w:cs="Times New Roman"/>
          <w:sz w:val="24"/>
          <w:szCs w:val="24"/>
          <w:lang w:val="es-ES" w:eastAsia="es-PE"/>
        </w:rPr>
        <w:t>?</w:t>
      </w:r>
    </w:p>
    <w:p w:rsidR="00976018" w:rsidRPr="00976018" w:rsidRDefault="00976018" w:rsidP="00976018">
      <w:pPr>
        <w:widowControl w:val="0"/>
        <w:numPr>
          <w:ilvl w:val="0"/>
          <w:numId w:val="6"/>
        </w:numPr>
        <w:autoSpaceDE w:val="0"/>
        <w:autoSpaceDN w:val="0"/>
        <w:spacing w:after="0" w:line="360" w:lineRule="auto"/>
        <w:contextualSpacing/>
        <w:jc w:val="both"/>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 xml:space="preserve">¿Cuál es </w:t>
      </w:r>
      <w:r w:rsidR="009D5D9A">
        <w:rPr>
          <w:rFonts w:ascii="Times New Roman" w:eastAsia="Times New Roman" w:hAnsi="Times New Roman" w:cs="Times New Roman"/>
          <w:sz w:val="24"/>
          <w:szCs w:val="24"/>
          <w:lang w:val="es-ES" w:eastAsia="es-PE"/>
        </w:rPr>
        <w:t>la influencia de la habilidad social de la toma de decisiones en los gestores de negocios en la Facultad de Ciencias Empresariales, UPT, 2023</w:t>
      </w:r>
      <w:r w:rsidRPr="00976018">
        <w:rPr>
          <w:rFonts w:ascii="Times New Roman" w:eastAsia="Times New Roman" w:hAnsi="Times New Roman" w:cs="Times New Roman"/>
          <w:sz w:val="24"/>
          <w:szCs w:val="24"/>
          <w:lang w:val="es-ES" w:eastAsia="es-PE"/>
        </w:rPr>
        <w:t>?</w:t>
      </w:r>
    </w:p>
    <w:p w:rsidR="00976018" w:rsidRPr="00976018" w:rsidRDefault="00976018" w:rsidP="00976018">
      <w:pPr>
        <w:widowControl w:val="0"/>
        <w:autoSpaceDE w:val="0"/>
        <w:autoSpaceDN w:val="0"/>
        <w:spacing w:after="0" w:line="360" w:lineRule="auto"/>
        <w:ind w:left="1647"/>
        <w:jc w:val="both"/>
        <w:rPr>
          <w:rFonts w:ascii="Times New Roman" w:eastAsia="Segoe UI" w:hAnsi="Times New Roman" w:cs="Times New Roman"/>
          <w:color w:val="C00000"/>
          <w:sz w:val="24"/>
          <w:szCs w:val="24"/>
          <w:lang w:val="es-ES"/>
        </w:rPr>
      </w:pPr>
      <w:r w:rsidRPr="00976018">
        <w:rPr>
          <w:rFonts w:ascii="Times New Roman" w:eastAsia="Segoe UI" w:hAnsi="Times New Roman" w:cs="Times New Roman"/>
          <w:color w:val="C00000"/>
          <w:sz w:val="24"/>
          <w:szCs w:val="24"/>
          <w:lang w:val="es-ES"/>
        </w:rPr>
        <w:t xml:space="preserve"> </w:t>
      </w:r>
    </w:p>
    <w:p w:rsidR="00976018" w:rsidRDefault="00F54057" w:rsidP="00976018">
      <w:pPr>
        <w:widowControl w:val="0"/>
        <w:numPr>
          <w:ilvl w:val="0"/>
          <w:numId w:val="2"/>
        </w:numPr>
        <w:autoSpaceDE w:val="0"/>
        <w:autoSpaceDN w:val="0"/>
        <w:spacing w:after="0" w:line="360" w:lineRule="auto"/>
        <w:ind w:hanging="151"/>
        <w:rPr>
          <w:rFonts w:ascii="Times New Roman" w:eastAsia="Segoe UI" w:hAnsi="Times New Roman" w:cs="Times New Roman"/>
          <w:b/>
          <w:bCs/>
          <w:sz w:val="24"/>
          <w:szCs w:val="24"/>
          <w:lang w:val="es-ES"/>
        </w:rPr>
      </w:pPr>
      <w:r>
        <w:rPr>
          <w:rFonts w:ascii="Times New Roman" w:eastAsia="Segoe UI" w:hAnsi="Times New Roman" w:cs="Times New Roman"/>
          <w:b/>
          <w:bCs/>
          <w:sz w:val="24"/>
          <w:szCs w:val="24"/>
          <w:lang w:val="es-ES"/>
        </w:rPr>
        <w:t xml:space="preserve">   </w:t>
      </w:r>
      <w:r w:rsidR="00976018" w:rsidRPr="00976018">
        <w:rPr>
          <w:rFonts w:ascii="Times New Roman" w:eastAsia="Segoe UI" w:hAnsi="Times New Roman" w:cs="Times New Roman"/>
          <w:b/>
          <w:bCs/>
          <w:sz w:val="24"/>
          <w:szCs w:val="24"/>
          <w:lang w:val="es-ES"/>
        </w:rPr>
        <w:t>Justificación</w:t>
      </w:r>
      <w:r w:rsidR="00976018" w:rsidRPr="00976018">
        <w:rPr>
          <w:rFonts w:ascii="Times New Roman" w:eastAsia="Segoe UI" w:hAnsi="Times New Roman" w:cs="Times New Roman"/>
          <w:b/>
          <w:bCs/>
          <w:spacing w:val="11"/>
          <w:sz w:val="24"/>
          <w:szCs w:val="24"/>
          <w:lang w:val="es-ES"/>
        </w:rPr>
        <w:t xml:space="preserve"> </w:t>
      </w:r>
      <w:r w:rsidR="00976018" w:rsidRPr="00976018">
        <w:rPr>
          <w:rFonts w:ascii="Times New Roman" w:eastAsia="Segoe UI" w:hAnsi="Times New Roman" w:cs="Times New Roman"/>
          <w:b/>
          <w:bCs/>
          <w:sz w:val="24"/>
          <w:szCs w:val="24"/>
          <w:lang w:val="es-ES"/>
        </w:rPr>
        <w:t>de</w:t>
      </w:r>
      <w:r w:rsidR="00976018" w:rsidRPr="00976018">
        <w:rPr>
          <w:rFonts w:ascii="Times New Roman" w:eastAsia="Segoe UI" w:hAnsi="Times New Roman" w:cs="Times New Roman"/>
          <w:b/>
          <w:bCs/>
          <w:spacing w:val="2"/>
          <w:sz w:val="24"/>
          <w:szCs w:val="24"/>
          <w:lang w:val="es-ES"/>
        </w:rPr>
        <w:t xml:space="preserve"> </w:t>
      </w:r>
      <w:r w:rsidR="00976018" w:rsidRPr="00976018">
        <w:rPr>
          <w:rFonts w:ascii="Times New Roman" w:eastAsia="Segoe UI" w:hAnsi="Times New Roman" w:cs="Times New Roman"/>
          <w:b/>
          <w:bCs/>
          <w:sz w:val="24"/>
          <w:szCs w:val="24"/>
          <w:lang w:val="es-ES"/>
        </w:rPr>
        <w:t>la</w:t>
      </w:r>
      <w:r w:rsidR="00976018" w:rsidRPr="00976018">
        <w:rPr>
          <w:rFonts w:ascii="Times New Roman" w:eastAsia="Segoe UI" w:hAnsi="Times New Roman" w:cs="Times New Roman"/>
          <w:b/>
          <w:bCs/>
          <w:spacing w:val="2"/>
          <w:sz w:val="24"/>
          <w:szCs w:val="24"/>
          <w:lang w:val="es-ES"/>
        </w:rPr>
        <w:t xml:space="preserve"> </w:t>
      </w:r>
      <w:r w:rsidR="00976018" w:rsidRPr="00976018">
        <w:rPr>
          <w:rFonts w:ascii="Times New Roman" w:eastAsia="Segoe UI" w:hAnsi="Times New Roman" w:cs="Times New Roman"/>
          <w:b/>
          <w:bCs/>
          <w:sz w:val="24"/>
          <w:szCs w:val="24"/>
          <w:lang w:val="es-ES"/>
        </w:rPr>
        <w:t>investigación</w:t>
      </w:r>
    </w:p>
    <w:p w:rsidR="00AF1D30" w:rsidRPr="00976018" w:rsidRDefault="00AF1D30" w:rsidP="00AF1D30">
      <w:pPr>
        <w:widowControl w:val="0"/>
        <w:autoSpaceDE w:val="0"/>
        <w:autoSpaceDN w:val="0"/>
        <w:spacing w:after="0" w:line="360" w:lineRule="auto"/>
        <w:ind w:left="435"/>
        <w:rPr>
          <w:rFonts w:ascii="Times New Roman" w:eastAsia="Segoe UI" w:hAnsi="Times New Roman" w:cs="Times New Roman"/>
          <w:b/>
          <w:bCs/>
          <w:sz w:val="24"/>
          <w:szCs w:val="24"/>
          <w:lang w:val="es-ES"/>
        </w:rPr>
      </w:pPr>
    </w:p>
    <w:p w:rsidR="00AF1D30" w:rsidRDefault="00F54057" w:rsidP="00F54057">
      <w:pPr>
        <w:widowControl w:val="0"/>
        <w:autoSpaceDE w:val="0"/>
        <w:autoSpaceDN w:val="0"/>
        <w:spacing w:after="0" w:line="360" w:lineRule="auto"/>
        <w:ind w:left="993"/>
        <w:jc w:val="both"/>
        <w:rPr>
          <w:rFonts w:ascii="Times New Roman" w:eastAsia="Segoe UI" w:hAnsi="Times New Roman" w:cs="Times New Roman"/>
          <w:sz w:val="24"/>
          <w:szCs w:val="24"/>
          <w:lang w:val="es-ES"/>
        </w:rPr>
      </w:pPr>
      <w:r w:rsidRPr="00F54057">
        <w:rPr>
          <w:rFonts w:ascii="Times New Roman" w:eastAsia="Segoe UI" w:hAnsi="Times New Roman" w:cs="Times New Roman"/>
          <w:sz w:val="24"/>
          <w:szCs w:val="24"/>
          <w:lang w:val="es-ES"/>
        </w:rPr>
        <w:t>Teóricamente: El presente estudio se justifica teóricamente, porque está orientado a brindar nuevos conocimien</w:t>
      </w:r>
      <w:r w:rsidR="00AF1D30">
        <w:rPr>
          <w:rFonts w:ascii="Times New Roman" w:eastAsia="Segoe UI" w:hAnsi="Times New Roman" w:cs="Times New Roman"/>
          <w:sz w:val="24"/>
          <w:szCs w:val="24"/>
          <w:lang w:val="es-ES"/>
        </w:rPr>
        <w:t xml:space="preserve">tos sobre la relación de las habilidades </w:t>
      </w:r>
      <w:r w:rsidR="00AF1D30">
        <w:rPr>
          <w:rFonts w:ascii="Times New Roman" w:eastAsia="Segoe UI" w:hAnsi="Times New Roman" w:cs="Times New Roman"/>
          <w:sz w:val="24"/>
          <w:szCs w:val="24"/>
          <w:lang w:val="es-ES"/>
        </w:rPr>
        <w:lastRenderedPageBreak/>
        <w:t>sociales con los gestores de negocios</w:t>
      </w:r>
    </w:p>
    <w:p w:rsidR="00F54057" w:rsidRPr="00F54057" w:rsidRDefault="00F54057" w:rsidP="00F54057">
      <w:pPr>
        <w:widowControl w:val="0"/>
        <w:autoSpaceDE w:val="0"/>
        <w:autoSpaceDN w:val="0"/>
        <w:spacing w:after="0" w:line="360" w:lineRule="auto"/>
        <w:ind w:left="993"/>
        <w:jc w:val="both"/>
        <w:rPr>
          <w:rFonts w:ascii="Times New Roman" w:eastAsia="Segoe UI" w:hAnsi="Times New Roman" w:cs="Times New Roman"/>
          <w:sz w:val="24"/>
          <w:szCs w:val="24"/>
          <w:lang w:val="es-ES"/>
        </w:rPr>
      </w:pPr>
      <w:r w:rsidRPr="00F54057">
        <w:rPr>
          <w:rFonts w:ascii="Times New Roman" w:eastAsia="Segoe UI" w:hAnsi="Times New Roman" w:cs="Times New Roman"/>
          <w:sz w:val="24"/>
          <w:szCs w:val="24"/>
          <w:lang w:val="es-ES"/>
        </w:rPr>
        <w:t xml:space="preserve">Empresarialmente: El presente se justifica en la medida que brindara nuevas explicaciones sobre el rol de las habilidades </w:t>
      </w:r>
      <w:r w:rsidR="00AF1D30">
        <w:rPr>
          <w:rFonts w:ascii="Times New Roman" w:eastAsia="Segoe UI" w:hAnsi="Times New Roman" w:cs="Times New Roman"/>
          <w:sz w:val="24"/>
          <w:szCs w:val="24"/>
          <w:lang w:val="es-ES"/>
        </w:rPr>
        <w:t>sociales</w:t>
      </w:r>
      <w:r w:rsidRPr="00F54057">
        <w:rPr>
          <w:rFonts w:ascii="Times New Roman" w:eastAsia="Segoe UI" w:hAnsi="Times New Roman" w:cs="Times New Roman"/>
          <w:sz w:val="24"/>
          <w:szCs w:val="24"/>
          <w:lang w:val="es-ES"/>
        </w:rPr>
        <w:t xml:space="preserve"> en el desempeño del futuro emprendedor en escenarios complejos e impredecibles.</w:t>
      </w:r>
    </w:p>
    <w:p w:rsidR="00F54057" w:rsidRPr="00F54057" w:rsidRDefault="00F54057" w:rsidP="00F54057">
      <w:pPr>
        <w:widowControl w:val="0"/>
        <w:autoSpaceDE w:val="0"/>
        <w:autoSpaceDN w:val="0"/>
        <w:spacing w:after="0" w:line="360" w:lineRule="auto"/>
        <w:ind w:left="993"/>
        <w:jc w:val="both"/>
        <w:rPr>
          <w:rFonts w:ascii="Times New Roman" w:eastAsia="Segoe UI" w:hAnsi="Times New Roman" w:cs="Times New Roman"/>
          <w:sz w:val="24"/>
          <w:szCs w:val="24"/>
          <w:lang w:val="es-ES"/>
        </w:rPr>
      </w:pPr>
      <w:r w:rsidRPr="00F54057">
        <w:rPr>
          <w:rFonts w:ascii="Times New Roman" w:eastAsia="Segoe UI" w:hAnsi="Times New Roman" w:cs="Times New Roman"/>
          <w:sz w:val="24"/>
          <w:szCs w:val="24"/>
          <w:lang w:val="es-ES"/>
        </w:rPr>
        <w:t>Metodológicamente: El aporte del estudio brindará resultados con significancia estadística, que implicara el desarrollo de pruebas estadísticas y pruebas de validación de instrumentos.</w:t>
      </w:r>
    </w:p>
    <w:p w:rsidR="00976018" w:rsidRPr="00976018" w:rsidRDefault="00F54057" w:rsidP="00F54057">
      <w:pPr>
        <w:widowControl w:val="0"/>
        <w:autoSpaceDE w:val="0"/>
        <w:autoSpaceDN w:val="0"/>
        <w:spacing w:after="0" w:line="360" w:lineRule="auto"/>
        <w:ind w:left="993"/>
        <w:jc w:val="both"/>
        <w:rPr>
          <w:rFonts w:ascii="Times New Roman" w:eastAsia="Segoe UI" w:hAnsi="Times New Roman" w:cs="Times New Roman"/>
          <w:sz w:val="24"/>
          <w:szCs w:val="24"/>
          <w:lang w:val="es-ES"/>
        </w:rPr>
      </w:pPr>
      <w:r w:rsidRPr="00F54057">
        <w:rPr>
          <w:rFonts w:ascii="Times New Roman" w:eastAsia="Segoe UI" w:hAnsi="Times New Roman" w:cs="Times New Roman"/>
          <w:sz w:val="24"/>
          <w:szCs w:val="24"/>
          <w:lang w:val="es-ES"/>
        </w:rPr>
        <w:t>Socialmente: El estudio brindará contribuciones relevantes al campo empresarial, donde actuaran los futuros emprendedores.</w:t>
      </w:r>
    </w:p>
    <w:p w:rsidR="00976018" w:rsidRPr="00976018" w:rsidRDefault="00976018" w:rsidP="00976018">
      <w:pPr>
        <w:spacing w:after="0" w:line="360" w:lineRule="auto"/>
        <w:ind w:left="567"/>
        <w:jc w:val="both"/>
        <w:rPr>
          <w:rFonts w:ascii="Times New Roman" w:eastAsia="Times New Roman" w:hAnsi="Times New Roman" w:cs="Times New Roman"/>
          <w:color w:val="C00000"/>
          <w:sz w:val="24"/>
          <w:szCs w:val="24"/>
          <w:lang w:val="es-ES"/>
        </w:rPr>
      </w:pPr>
    </w:p>
    <w:p w:rsidR="00976018" w:rsidRPr="00976018" w:rsidRDefault="00F54057" w:rsidP="00976018">
      <w:pPr>
        <w:widowControl w:val="0"/>
        <w:numPr>
          <w:ilvl w:val="0"/>
          <w:numId w:val="2"/>
        </w:numPr>
        <w:autoSpaceDE w:val="0"/>
        <w:autoSpaceDN w:val="0"/>
        <w:spacing w:after="0" w:line="360" w:lineRule="auto"/>
        <w:ind w:hanging="151"/>
        <w:rPr>
          <w:rFonts w:ascii="Times New Roman" w:eastAsia="Segoe UI" w:hAnsi="Times New Roman" w:cs="Times New Roman"/>
          <w:b/>
          <w:bCs/>
          <w:sz w:val="24"/>
          <w:szCs w:val="24"/>
          <w:lang w:val="es-ES"/>
        </w:rPr>
      </w:pPr>
      <w:r>
        <w:rPr>
          <w:rFonts w:ascii="Times New Roman" w:eastAsia="Segoe UI" w:hAnsi="Times New Roman" w:cs="Times New Roman"/>
          <w:b/>
          <w:bCs/>
          <w:sz w:val="24"/>
          <w:szCs w:val="24"/>
          <w:lang w:val="es-ES"/>
        </w:rPr>
        <w:t xml:space="preserve">    </w:t>
      </w:r>
      <w:r w:rsidR="00976018" w:rsidRPr="00976018">
        <w:rPr>
          <w:rFonts w:ascii="Times New Roman" w:eastAsia="Segoe UI" w:hAnsi="Times New Roman" w:cs="Times New Roman"/>
          <w:b/>
          <w:bCs/>
          <w:sz w:val="24"/>
          <w:szCs w:val="24"/>
          <w:lang w:val="es-ES"/>
        </w:rPr>
        <w:t>Objetivos</w:t>
      </w:r>
      <w:r w:rsidR="00976018" w:rsidRPr="00976018">
        <w:rPr>
          <w:rFonts w:ascii="Times New Roman" w:eastAsia="Segoe UI" w:hAnsi="Times New Roman" w:cs="Times New Roman"/>
          <w:b/>
          <w:bCs/>
          <w:spacing w:val="-2"/>
          <w:sz w:val="24"/>
          <w:szCs w:val="24"/>
          <w:lang w:val="es-ES"/>
        </w:rPr>
        <w:t xml:space="preserve"> </w:t>
      </w:r>
      <w:r w:rsidR="00976018" w:rsidRPr="00976018">
        <w:rPr>
          <w:rFonts w:ascii="Times New Roman" w:eastAsia="Segoe UI" w:hAnsi="Times New Roman" w:cs="Times New Roman"/>
          <w:b/>
          <w:bCs/>
          <w:sz w:val="24"/>
          <w:szCs w:val="24"/>
          <w:lang w:val="es-ES"/>
        </w:rPr>
        <w:t>de</w:t>
      </w:r>
      <w:r w:rsidR="00976018" w:rsidRPr="00976018">
        <w:rPr>
          <w:rFonts w:ascii="Times New Roman" w:eastAsia="Segoe UI" w:hAnsi="Times New Roman" w:cs="Times New Roman"/>
          <w:b/>
          <w:bCs/>
          <w:spacing w:val="2"/>
          <w:sz w:val="24"/>
          <w:szCs w:val="24"/>
          <w:lang w:val="es-ES"/>
        </w:rPr>
        <w:t xml:space="preserve"> </w:t>
      </w:r>
      <w:r w:rsidR="00976018" w:rsidRPr="00976018">
        <w:rPr>
          <w:rFonts w:ascii="Times New Roman" w:eastAsia="Segoe UI" w:hAnsi="Times New Roman" w:cs="Times New Roman"/>
          <w:b/>
          <w:bCs/>
          <w:sz w:val="24"/>
          <w:szCs w:val="24"/>
          <w:lang w:val="es-ES"/>
        </w:rPr>
        <w:t>la</w:t>
      </w:r>
      <w:r w:rsidR="00976018" w:rsidRPr="00976018">
        <w:rPr>
          <w:rFonts w:ascii="Times New Roman" w:eastAsia="Segoe UI" w:hAnsi="Times New Roman" w:cs="Times New Roman"/>
          <w:b/>
          <w:bCs/>
          <w:spacing w:val="-5"/>
          <w:sz w:val="24"/>
          <w:szCs w:val="24"/>
          <w:lang w:val="es-ES"/>
        </w:rPr>
        <w:t xml:space="preserve"> </w:t>
      </w:r>
      <w:r w:rsidR="00976018" w:rsidRPr="00976018">
        <w:rPr>
          <w:rFonts w:ascii="Times New Roman" w:eastAsia="Segoe UI" w:hAnsi="Times New Roman" w:cs="Times New Roman"/>
          <w:b/>
          <w:bCs/>
          <w:sz w:val="24"/>
          <w:szCs w:val="24"/>
          <w:lang w:val="es-ES"/>
        </w:rPr>
        <w:t>investigación</w:t>
      </w:r>
    </w:p>
    <w:p w:rsidR="00976018" w:rsidRPr="00976018" w:rsidRDefault="00976018" w:rsidP="00976018">
      <w:pPr>
        <w:widowControl w:val="0"/>
        <w:autoSpaceDE w:val="0"/>
        <w:autoSpaceDN w:val="0"/>
        <w:spacing w:after="0" w:line="360" w:lineRule="auto"/>
        <w:ind w:left="510"/>
        <w:rPr>
          <w:rFonts w:ascii="Times New Roman" w:eastAsia="Segoe UI" w:hAnsi="Times New Roman" w:cs="Times New Roman"/>
          <w:color w:val="C00000"/>
          <w:sz w:val="24"/>
          <w:szCs w:val="24"/>
          <w:lang w:val="es-ES"/>
        </w:rPr>
      </w:pPr>
    </w:p>
    <w:p w:rsidR="00976018" w:rsidRPr="00976018" w:rsidRDefault="00976018" w:rsidP="00F54057">
      <w:pPr>
        <w:widowControl w:val="0"/>
        <w:numPr>
          <w:ilvl w:val="1"/>
          <w:numId w:val="2"/>
        </w:numPr>
        <w:tabs>
          <w:tab w:val="left" w:pos="1655"/>
          <w:tab w:val="left" w:pos="1656"/>
        </w:tabs>
        <w:autoSpaceDE w:val="0"/>
        <w:autoSpaceDN w:val="0"/>
        <w:spacing w:after="0" w:line="360" w:lineRule="auto"/>
        <w:ind w:left="1418" w:hanging="284"/>
        <w:rPr>
          <w:rFonts w:ascii="Times New Roman" w:eastAsia="Segoe UI" w:hAnsi="Times New Roman" w:cs="Times New Roman"/>
          <w:b/>
          <w:bCs/>
          <w:sz w:val="24"/>
          <w:szCs w:val="24"/>
          <w:lang w:val="es-ES"/>
        </w:rPr>
      </w:pPr>
      <w:r w:rsidRPr="00976018">
        <w:rPr>
          <w:rFonts w:ascii="Times New Roman" w:eastAsia="Segoe UI" w:hAnsi="Times New Roman" w:cs="Times New Roman"/>
          <w:b/>
          <w:bCs/>
          <w:sz w:val="24"/>
          <w:szCs w:val="24"/>
          <w:lang w:val="es-ES"/>
        </w:rPr>
        <w:t>Objetivo general</w:t>
      </w:r>
    </w:p>
    <w:p w:rsidR="00976018" w:rsidRDefault="00976018" w:rsidP="00976018">
      <w:pPr>
        <w:widowControl w:val="0"/>
        <w:tabs>
          <w:tab w:val="left" w:pos="1655"/>
          <w:tab w:val="left" w:pos="1656"/>
        </w:tabs>
        <w:autoSpaceDE w:val="0"/>
        <w:autoSpaceDN w:val="0"/>
        <w:spacing w:after="0" w:line="360" w:lineRule="auto"/>
        <w:ind w:left="1418"/>
        <w:rPr>
          <w:rFonts w:ascii="Times New Roman" w:eastAsia="Segoe UI" w:hAnsi="Times New Roman" w:cs="Times New Roman"/>
          <w:sz w:val="24"/>
          <w:szCs w:val="24"/>
          <w:lang w:val="es-ES"/>
        </w:rPr>
      </w:pPr>
    </w:p>
    <w:p w:rsidR="009D5D9A" w:rsidRPr="00976018" w:rsidRDefault="009D5D9A" w:rsidP="00F54057">
      <w:pPr>
        <w:widowControl w:val="0"/>
        <w:autoSpaceDE w:val="0"/>
        <w:autoSpaceDN w:val="0"/>
        <w:spacing w:after="0" w:line="360" w:lineRule="auto"/>
        <w:ind w:left="1701"/>
        <w:contextualSpacing/>
        <w:jc w:val="both"/>
        <w:rPr>
          <w:rFonts w:ascii="Times New Roman" w:eastAsia="Calibri" w:hAnsi="Times New Roman" w:cs="Times New Roman"/>
          <w:sz w:val="24"/>
          <w:szCs w:val="24"/>
          <w:lang w:val="es-ES"/>
        </w:rPr>
      </w:pPr>
      <w:r>
        <w:rPr>
          <w:rFonts w:ascii="Times New Roman" w:eastAsia="Times New Roman" w:hAnsi="Times New Roman" w:cs="Times New Roman"/>
          <w:sz w:val="24"/>
          <w:szCs w:val="24"/>
          <w:lang w:val="es-ES" w:eastAsia="es-PE"/>
        </w:rPr>
        <w:t xml:space="preserve">Determinar las habilidades sociales </w:t>
      </w:r>
      <w:r>
        <w:rPr>
          <w:rFonts w:ascii="Times New Roman" w:eastAsia="Calibri" w:hAnsi="Times New Roman" w:cs="Times New Roman"/>
          <w:sz w:val="24"/>
          <w:szCs w:val="24"/>
          <w:lang w:val="es-ES"/>
        </w:rPr>
        <w:t>influyentes en los gestores de negocios en la Facultad de Ciencias Empresariales, UPT, Tacna</w:t>
      </w:r>
      <w:r w:rsidRPr="00976018">
        <w:rPr>
          <w:rFonts w:ascii="Times New Roman" w:eastAsia="Calibri" w:hAnsi="Times New Roman" w:cs="Times New Roman"/>
          <w:sz w:val="24"/>
          <w:szCs w:val="24"/>
          <w:lang w:val="es-ES"/>
        </w:rPr>
        <w:t>, 2023</w:t>
      </w:r>
    </w:p>
    <w:p w:rsidR="009D5D9A" w:rsidRPr="00976018" w:rsidRDefault="009D5D9A" w:rsidP="00976018">
      <w:pPr>
        <w:widowControl w:val="0"/>
        <w:tabs>
          <w:tab w:val="left" w:pos="1655"/>
          <w:tab w:val="left" w:pos="1656"/>
        </w:tabs>
        <w:autoSpaceDE w:val="0"/>
        <w:autoSpaceDN w:val="0"/>
        <w:spacing w:after="0" w:line="360" w:lineRule="auto"/>
        <w:ind w:left="1418"/>
        <w:rPr>
          <w:rFonts w:ascii="Times New Roman" w:eastAsia="Segoe UI" w:hAnsi="Times New Roman" w:cs="Times New Roman"/>
          <w:sz w:val="24"/>
          <w:szCs w:val="24"/>
          <w:lang w:val="es-ES"/>
        </w:rPr>
      </w:pPr>
    </w:p>
    <w:p w:rsidR="00976018" w:rsidRPr="00976018" w:rsidRDefault="00976018" w:rsidP="00F54057">
      <w:pPr>
        <w:widowControl w:val="0"/>
        <w:numPr>
          <w:ilvl w:val="1"/>
          <w:numId w:val="2"/>
        </w:numPr>
        <w:tabs>
          <w:tab w:val="left" w:pos="1655"/>
          <w:tab w:val="left" w:pos="1656"/>
        </w:tabs>
        <w:autoSpaceDE w:val="0"/>
        <w:autoSpaceDN w:val="0"/>
        <w:spacing w:after="0" w:line="360" w:lineRule="auto"/>
        <w:ind w:left="1418" w:hanging="284"/>
        <w:rPr>
          <w:rFonts w:ascii="Times New Roman" w:eastAsia="Segoe UI" w:hAnsi="Times New Roman" w:cs="Times New Roman"/>
          <w:b/>
          <w:bCs/>
          <w:sz w:val="24"/>
          <w:szCs w:val="24"/>
          <w:lang w:val="es-ES"/>
        </w:rPr>
      </w:pPr>
      <w:r w:rsidRPr="00976018">
        <w:rPr>
          <w:rFonts w:ascii="Times New Roman" w:eastAsia="Segoe UI" w:hAnsi="Times New Roman" w:cs="Times New Roman"/>
          <w:b/>
          <w:bCs/>
          <w:sz w:val="24"/>
          <w:szCs w:val="24"/>
          <w:lang w:val="es-ES"/>
        </w:rPr>
        <w:t>Objetivos específicos</w:t>
      </w:r>
    </w:p>
    <w:p w:rsidR="00976018" w:rsidRDefault="00976018" w:rsidP="00976018">
      <w:pPr>
        <w:widowControl w:val="0"/>
        <w:tabs>
          <w:tab w:val="left" w:pos="1655"/>
          <w:tab w:val="left" w:pos="1656"/>
        </w:tabs>
        <w:autoSpaceDE w:val="0"/>
        <w:autoSpaceDN w:val="0"/>
        <w:spacing w:after="0" w:line="360" w:lineRule="auto"/>
        <w:rPr>
          <w:rFonts w:ascii="Times New Roman" w:eastAsia="Segoe UI" w:hAnsi="Times New Roman" w:cs="Times New Roman"/>
          <w:color w:val="C00000"/>
          <w:sz w:val="24"/>
          <w:szCs w:val="24"/>
          <w:lang w:val="es-ES"/>
        </w:rPr>
      </w:pPr>
    </w:p>
    <w:p w:rsidR="009D5D9A" w:rsidRDefault="009D5D9A" w:rsidP="00F54057">
      <w:pPr>
        <w:widowControl w:val="0"/>
        <w:numPr>
          <w:ilvl w:val="0"/>
          <w:numId w:val="11"/>
        </w:numPr>
        <w:autoSpaceDE w:val="0"/>
        <w:autoSpaceDN w:val="0"/>
        <w:spacing w:after="0" w:line="360" w:lineRule="auto"/>
        <w:ind w:left="2127" w:hanging="840"/>
        <w:contextualSpacing/>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val="es-ES" w:eastAsia="es-PE"/>
        </w:rPr>
        <w:t>Establecer c</w:t>
      </w:r>
      <w:r w:rsidRPr="00976018">
        <w:rPr>
          <w:rFonts w:ascii="Times New Roman" w:eastAsia="Times New Roman" w:hAnsi="Times New Roman" w:cs="Times New Roman"/>
          <w:sz w:val="24"/>
          <w:szCs w:val="24"/>
          <w:lang w:val="es-ES" w:eastAsia="es-PE"/>
        </w:rPr>
        <w:t xml:space="preserve">uál </w:t>
      </w:r>
      <w:r>
        <w:rPr>
          <w:rFonts w:ascii="Times New Roman" w:eastAsia="Times New Roman" w:hAnsi="Times New Roman" w:cs="Times New Roman"/>
          <w:sz w:val="24"/>
          <w:szCs w:val="24"/>
          <w:lang w:val="es-ES" w:eastAsia="es-PE"/>
        </w:rPr>
        <w:t>es la influencia de la habilidad social de asertividad en los gestores de negocios de la Facultad de Ciencias Empresariales, UPT, 2023</w:t>
      </w:r>
    </w:p>
    <w:p w:rsidR="009D5D9A" w:rsidRPr="00976018" w:rsidRDefault="009D5D9A" w:rsidP="00F54057">
      <w:pPr>
        <w:widowControl w:val="0"/>
        <w:numPr>
          <w:ilvl w:val="0"/>
          <w:numId w:val="11"/>
        </w:numPr>
        <w:autoSpaceDE w:val="0"/>
        <w:autoSpaceDN w:val="0"/>
        <w:spacing w:after="0" w:line="360" w:lineRule="auto"/>
        <w:ind w:left="2127" w:hanging="840"/>
        <w:contextualSpacing/>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val="es-ES" w:eastAsia="es-PE"/>
        </w:rPr>
        <w:t>Precisar la influencia de la habilidad social de la comulación en los gestores de negocios de la Facultad de Ciencias Empresariales, UPT, ¿2023</w:t>
      </w:r>
    </w:p>
    <w:p w:rsidR="009D5D9A" w:rsidRPr="00976018" w:rsidRDefault="009D5D9A" w:rsidP="00F54057">
      <w:pPr>
        <w:widowControl w:val="0"/>
        <w:numPr>
          <w:ilvl w:val="0"/>
          <w:numId w:val="11"/>
        </w:numPr>
        <w:autoSpaceDE w:val="0"/>
        <w:autoSpaceDN w:val="0"/>
        <w:spacing w:after="0" w:line="360" w:lineRule="auto"/>
        <w:ind w:left="2127" w:hanging="840"/>
        <w:contextualSpacing/>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val="es-ES" w:eastAsia="es-PE"/>
        </w:rPr>
        <w:t>Definir cu</w:t>
      </w:r>
      <w:r w:rsidRPr="00976018">
        <w:rPr>
          <w:rFonts w:ascii="Times New Roman" w:eastAsia="Times New Roman" w:hAnsi="Times New Roman" w:cs="Times New Roman"/>
          <w:sz w:val="24"/>
          <w:szCs w:val="24"/>
          <w:lang w:val="es-ES" w:eastAsia="es-PE"/>
        </w:rPr>
        <w:t xml:space="preserve">ál es </w:t>
      </w:r>
      <w:r>
        <w:rPr>
          <w:rFonts w:ascii="Times New Roman" w:eastAsia="Times New Roman" w:hAnsi="Times New Roman" w:cs="Times New Roman"/>
          <w:sz w:val="24"/>
          <w:szCs w:val="24"/>
          <w:lang w:val="es-ES" w:eastAsia="es-PE"/>
        </w:rPr>
        <w:t>la influencia de la habilidad de autoestima en los gestores de negocios de la Facultad de Ciencias Empresariales de la UPT, 2023</w:t>
      </w:r>
    </w:p>
    <w:p w:rsidR="009D5D9A" w:rsidRPr="00976018" w:rsidRDefault="009D5D9A" w:rsidP="00F54057">
      <w:pPr>
        <w:widowControl w:val="0"/>
        <w:numPr>
          <w:ilvl w:val="0"/>
          <w:numId w:val="11"/>
        </w:numPr>
        <w:autoSpaceDE w:val="0"/>
        <w:autoSpaceDN w:val="0"/>
        <w:spacing w:after="0" w:line="360" w:lineRule="auto"/>
        <w:ind w:left="2127" w:hanging="840"/>
        <w:contextualSpacing/>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val="es-ES" w:eastAsia="es-PE"/>
        </w:rPr>
        <w:t>Establecer la influencia de la habilidad social de la toma de decisiones en los gestores de negocios en la Facultad de Ciencias Empresariales, UPT, 2023</w:t>
      </w:r>
    </w:p>
    <w:p w:rsidR="009D5D9A" w:rsidRDefault="009D5D9A" w:rsidP="00976018">
      <w:pPr>
        <w:widowControl w:val="0"/>
        <w:tabs>
          <w:tab w:val="left" w:pos="1655"/>
          <w:tab w:val="left" w:pos="1656"/>
        </w:tabs>
        <w:autoSpaceDE w:val="0"/>
        <w:autoSpaceDN w:val="0"/>
        <w:spacing w:after="0" w:line="360" w:lineRule="auto"/>
        <w:rPr>
          <w:rFonts w:ascii="Times New Roman" w:eastAsia="Segoe UI" w:hAnsi="Times New Roman" w:cs="Times New Roman"/>
          <w:color w:val="C00000"/>
          <w:sz w:val="24"/>
          <w:szCs w:val="24"/>
          <w:lang w:val="es-ES"/>
        </w:rPr>
      </w:pPr>
    </w:p>
    <w:p w:rsidR="00976018" w:rsidRDefault="00976018" w:rsidP="00976018">
      <w:pPr>
        <w:widowControl w:val="0"/>
        <w:tabs>
          <w:tab w:val="left" w:pos="1655"/>
          <w:tab w:val="left" w:pos="1656"/>
        </w:tabs>
        <w:autoSpaceDE w:val="0"/>
        <w:autoSpaceDN w:val="0"/>
        <w:spacing w:after="0" w:line="360" w:lineRule="auto"/>
        <w:rPr>
          <w:rFonts w:ascii="Times New Roman" w:eastAsia="Segoe UI" w:hAnsi="Times New Roman" w:cs="Times New Roman"/>
          <w:color w:val="C00000"/>
          <w:sz w:val="24"/>
          <w:szCs w:val="24"/>
          <w:lang w:val="es-ES"/>
        </w:rPr>
      </w:pPr>
    </w:p>
    <w:p w:rsidR="00AF1D30" w:rsidRDefault="00AF1D30" w:rsidP="00976018">
      <w:pPr>
        <w:widowControl w:val="0"/>
        <w:tabs>
          <w:tab w:val="left" w:pos="1655"/>
          <w:tab w:val="left" w:pos="1656"/>
        </w:tabs>
        <w:autoSpaceDE w:val="0"/>
        <w:autoSpaceDN w:val="0"/>
        <w:spacing w:after="0" w:line="360" w:lineRule="auto"/>
        <w:rPr>
          <w:rFonts w:ascii="Times New Roman" w:eastAsia="Segoe UI" w:hAnsi="Times New Roman" w:cs="Times New Roman"/>
          <w:color w:val="C00000"/>
          <w:sz w:val="24"/>
          <w:szCs w:val="24"/>
          <w:lang w:val="es-ES"/>
        </w:rPr>
      </w:pPr>
    </w:p>
    <w:p w:rsidR="00AF1D30" w:rsidRPr="00976018" w:rsidRDefault="00AF1D30" w:rsidP="00976018">
      <w:pPr>
        <w:widowControl w:val="0"/>
        <w:tabs>
          <w:tab w:val="left" w:pos="1655"/>
          <w:tab w:val="left" w:pos="1656"/>
        </w:tabs>
        <w:autoSpaceDE w:val="0"/>
        <w:autoSpaceDN w:val="0"/>
        <w:spacing w:after="0" w:line="360" w:lineRule="auto"/>
        <w:rPr>
          <w:rFonts w:ascii="Times New Roman" w:eastAsia="Segoe UI" w:hAnsi="Times New Roman" w:cs="Times New Roman"/>
          <w:color w:val="C00000"/>
          <w:sz w:val="24"/>
          <w:szCs w:val="24"/>
          <w:lang w:val="es-ES"/>
        </w:rPr>
      </w:pPr>
    </w:p>
    <w:p w:rsidR="00976018" w:rsidRPr="00976018" w:rsidRDefault="00D556A2" w:rsidP="00976018">
      <w:pPr>
        <w:widowControl w:val="0"/>
        <w:numPr>
          <w:ilvl w:val="0"/>
          <w:numId w:val="2"/>
        </w:numPr>
        <w:tabs>
          <w:tab w:val="left" w:pos="1665"/>
          <w:tab w:val="left" w:pos="1666"/>
        </w:tabs>
        <w:autoSpaceDE w:val="0"/>
        <w:autoSpaceDN w:val="0"/>
        <w:spacing w:after="0" w:line="360" w:lineRule="auto"/>
        <w:ind w:left="709" w:hanging="425"/>
        <w:rPr>
          <w:rFonts w:ascii="Times New Roman" w:eastAsia="Segoe UI" w:hAnsi="Times New Roman" w:cs="Times New Roman"/>
          <w:b/>
          <w:bCs/>
          <w:sz w:val="24"/>
          <w:szCs w:val="24"/>
          <w:lang w:val="es-ES"/>
        </w:rPr>
      </w:pPr>
      <w:r>
        <w:rPr>
          <w:rFonts w:ascii="Times New Roman" w:eastAsia="Segoe UI" w:hAnsi="Times New Roman" w:cs="Times New Roman"/>
          <w:b/>
          <w:bCs/>
          <w:sz w:val="24"/>
          <w:szCs w:val="24"/>
          <w:lang w:val="es-ES"/>
        </w:rPr>
        <w:t xml:space="preserve">     </w:t>
      </w:r>
      <w:r w:rsidR="00976018" w:rsidRPr="00976018">
        <w:rPr>
          <w:rFonts w:ascii="Times New Roman" w:eastAsia="Segoe UI" w:hAnsi="Times New Roman" w:cs="Times New Roman"/>
          <w:b/>
          <w:bCs/>
          <w:sz w:val="24"/>
          <w:szCs w:val="24"/>
          <w:lang w:val="es-ES"/>
        </w:rPr>
        <w:t>Hipótesis</w:t>
      </w:r>
      <w:r w:rsidR="00976018" w:rsidRPr="00976018">
        <w:rPr>
          <w:rFonts w:ascii="Times New Roman" w:eastAsia="Segoe UI" w:hAnsi="Times New Roman" w:cs="Times New Roman"/>
          <w:b/>
          <w:bCs/>
          <w:spacing w:val="-7"/>
          <w:sz w:val="24"/>
          <w:szCs w:val="24"/>
          <w:lang w:val="es-ES"/>
        </w:rPr>
        <w:t xml:space="preserve"> </w:t>
      </w:r>
      <w:r w:rsidR="00976018" w:rsidRPr="00976018">
        <w:rPr>
          <w:rFonts w:ascii="Times New Roman" w:eastAsia="Segoe UI" w:hAnsi="Times New Roman" w:cs="Times New Roman"/>
          <w:b/>
          <w:bCs/>
          <w:sz w:val="24"/>
          <w:szCs w:val="24"/>
          <w:lang w:val="es-ES"/>
        </w:rPr>
        <w:t>de</w:t>
      </w:r>
      <w:r w:rsidR="00976018" w:rsidRPr="00976018">
        <w:rPr>
          <w:rFonts w:ascii="Times New Roman" w:eastAsia="Segoe UI" w:hAnsi="Times New Roman" w:cs="Times New Roman"/>
          <w:b/>
          <w:bCs/>
          <w:spacing w:val="-4"/>
          <w:sz w:val="24"/>
          <w:szCs w:val="24"/>
          <w:lang w:val="es-ES"/>
        </w:rPr>
        <w:t xml:space="preserve"> </w:t>
      </w:r>
      <w:r w:rsidR="00976018" w:rsidRPr="00976018">
        <w:rPr>
          <w:rFonts w:ascii="Times New Roman" w:eastAsia="Segoe UI" w:hAnsi="Times New Roman" w:cs="Times New Roman"/>
          <w:b/>
          <w:bCs/>
          <w:sz w:val="24"/>
          <w:szCs w:val="24"/>
          <w:lang w:val="es-ES"/>
        </w:rPr>
        <w:t>la</w:t>
      </w:r>
      <w:r w:rsidR="00976018" w:rsidRPr="00976018">
        <w:rPr>
          <w:rFonts w:ascii="Times New Roman" w:eastAsia="Segoe UI" w:hAnsi="Times New Roman" w:cs="Times New Roman"/>
          <w:b/>
          <w:bCs/>
          <w:spacing w:val="-9"/>
          <w:sz w:val="24"/>
          <w:szCs w:val="24"/>
          <w:lang w:val="es-ES"/>
        </w:rPr>
        <w:t xml:space="preserve"> </w:t>
      </w:r>
      <w:r w:rsidR="00976018" w:rsidRPr="00976018">
        <w:rPr>
          <w:rFonts w:ascii="Times New Roman" w:eastAsia="Segoe UI" w:hAnsi="Times New Roman" w:cs="Times New Roman"/>
          <w:b/>
          <w:bCs/>
          <w:sz w:val="24"/>
          <w:szCs w:val="24"/>
          <w:lang w:val="es-ES"/>
        </w:rPr>
        <w:t>investigación</w:t>
      </w:r>
    </w:p>
    <w:p w:rsidR="00976018" w:rsidRPr="00976018" w:rsidRDefault="00976018" w:rsidP="00976018">
      <w:pPr>
        <w:widowControl w:val="0"/>
        <w:tabs>
          <w:tab w:val="left" w:pos="1665"/>
          <w:tab w:val="left" w:pos="1666"/>
        </w:tabs>
        <w:autoSpaceDE w:val="0"/>
        <w:autoSpaceDN w:val="0"/>
        <w:spacing w:after="0" w:line="360" w:lineRule="auto"/>
        <w:ind w:left="709"/>
        <w:rPr>
          <w:rFonts w:ascii="Times New Roman" w:eastAsia="Segoe UI" w:hAnsi="Times New Roman" w:cs="Times New Roman"/>
          <w:sz w:val="24"/>
          <w:szCs w:val="24"/>
          <w:lang w:val="es-ES"/>
        </w:rPr>
      </w:pPr>
    </w:p>
    <w:p w:rsidR="00976018" w:rsidRDefault="00976018" w:rsidP="00D556A2">
      <w:pPr>
        <w:widowControl w:val="0"/>
        <w:numPr>
          <w:ilvl w:val="1"/>
          <w:numId w:val="2"/>
        </w:numPr>
        <w:tabs>
          <w:tab w:val="left" w:pos="1418"/>
        </w:tabs>
        <w:autoSpaceDE w:val="0"/>
        <w:autoSpaceDN w:val="0"/>
        <w:spacing w:after="0" w:line="360" w:lineRule="auto"/>
        <w:ind w:left="709" w:firstLine="284"/>
        <w:rPr>
          <w:rFonts w:ascii="Times New Roman" w:eastAsia="Segoe UI" w:hAnsi="Times New Roman" w:cs="Times New Roman"/>
          <w:b/>
          <w:bCs/>
          <w:sz w:val="24"/>
          <w:szCs w:val="24"/>
          <w:lang w:val="es-ES"/>
        </w:rPr>
      </w:pPr>
      <w:r w:rsidRPr="00976018">
        <w:rPr>
          <w:rFonts w:ascii="Times New Roman" w:eastAsia="Segoe UI" w:hAnsi="Times New Roman" w:cs="Times New Roman"/>
          <w:b/>
          <w:bCs/>
          <w:sz w:val="24"/>
          <w:szCs w:val="24"/>
          <w:lang w:val="es-ES"/>
        </w:rPr>
        <w:t>Hipótesis general</w:t>
      </w:r>
    </w:p>
    <w:p w:rsidR="00976018" w:rsidRDefault="00976018" w:rsidP="00976018">
      <w:pPr>
        <w:widowControl w:val="0"/>
        <w:autoSpaceDE w:val="0"/>
        <w:autoSpaceDN w:val="0"/>
        <w:spacing w:after="0" w:line="360" w:lineRule="auto"/>
        <w:ind w:left="1418"/>
        <w:jc w:val="both"/>
        <w:rPr>
          <w:rFonts w:ascii="Times New Roman" w:eastAsia="Times New Roman" w:hAnsi="Times New Roman" w:cs="Times New Roman"/>
          <w:color w:val="C00000"/>
          <w:sz w:val="24"/>
          <w:szCs w:val="24"/>
          <w:lang w:val="es-ES" w:eastAsia="es-PE"/>
        </w:rPr>
      </w:pPr>
    </w:p>
    <w:p w:rsidR="00771F9E" w:rsidRPr="00976018" w:rsidRDefault="00771F9E" w:rsidP="00D556A2">
      <w:pPr>
        <w:widowControl w:val="0"/>
        <w:autoSpaceDE w:val="0"/>
        <w:autoSpaceDN w:val="0"/>
        <w:spacing w:after="0" w:line="360" w:lineRule="auto"/>
        <w:ind w:left="1418"/>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w:t>
      </w:r>
      <w:r w:rsidRPr="00976018">
        <w:rPr>
          <w:rFonts w:ascii="Times New Roman" w:eastAsia="Calibri" w:hAnsi="Times New Roman" w:cs="Times New Roman"/>
          <w:sz w:val="24"/>
          <w:szCs w:val="24"/>
          <w:lang w:val="es-ES"/>
        </w:rPr>
        <w:t xml:space="preserve">as Habilidades sociales </w:t>
      </w:r>
      <w:r>
        <w:rPr>
          <w:rFonts w:ascii="Times New Roman" w:eastAsia="Calibri" w:hAnsi="Times New Roman" w:cs="Times New Roman"/>
          <w:sz w:val="24"/>
          <w:szCs w:val="24"/>
          <w:lang w:val="es-ES"/>
        </w:rPr>
        <w:t>de la comunicación y toma de decisiones son las influyentes en los gestores de negocios en la Facultad de Ciencias Empresariales, UPT, Tacna</w:t>
      </w:r>
      <w:r w:rsidRPr="00976018">
        <w:rPr>
          <w:rFonts w:ascii="Times New Roman" w:eastAsia="Calibri" w:hAnsi="Times New Roman" w:cs="Times New Roman"/>
          <w:sz w:val="24"/>
          <w:szCs w:val="24"/>
          <w:lang w:val="es-ES"/>
        </w:rPr>
        <w:t>, 2023</w:t>
      </w:r>
    </w:p>
    <w:p w:rsidR="009D5D9A" w:rsidRPr="00976018" w:rsidRDefault="009D5D9A" w:rsidP="00976018">
      <w:pPr>
        <w:widowControl w:val="0"/>
        <w:autoSpaceDE w:val="0"/>
        <w:autoSpaceDN w:val="0"/>
        <w:spacing w:after="0" w:line="360" w:lineRule="auto"/>
        <w:ind w:left="1418"/>
        <w:jc w:val="both"/>
        <w:rPr>
          <w:rFonts w:ascii="Times New Roman" w:eastAsia="Times New Roman" w:hAnsi="Times New Roman" w:cs="Times New Roman"/>
          <w:color w:val="C00000"/>
          <w:sz w:val="24"/>
          <w:szCs w:val="24"/>
          <w:lang w:val="es-ES" w:eastAsia="es-PE"/>
        </w:rPr>
      </w:pPr>
    </w:p>
    <w:p w:rsidR="00976018" w:rsidRDefault="00976018" w:rsidP="00D556A2">
      <w:pPr>
        <w:widowControl w:val="0"/>
        <w:numPr>
          <w:ilvl w:val="1"/>
          <w:numId w:val="2"/>
        </w:numPr>
        <w:tabs>
          <w:tab w:val="left" w:pos="1418"/>
        </w:tabs>
        <w:autoSpaceDE w:val="0"/>
        <w:autoSpaceDN w:val="0"/>
        <w:spacing w:after="0" w:line="360" w:lineRule="auto"/>
        <w:ind w:left="709" w:firstLine="142"/>
        <w:rPr>
          <w:rFonts w:ascii="Times New Roman" w:eastAsia="Segoe UI" w:hAnsi="Times New Roman" w:cs="Times New Roman"/>
          <w:b/>
          <w:bCs/>
          <w:sz w:val="24"/>
          <w:szCs w:val="24"/>
          <w:lang w:val="es-ES"/>
        </w:rPr>
      </w:pPr>
      <w:r w:rsidRPr="00976018">
        <w:rPr>
          <w:rFonts w:ascii="Times New Roman" w:eastAsia="Segoe UI" w:hAnsi="Times New Roman" w:cs="Times New Roman"/>
          <w:b/>
          <w:bCs/>
          <w:sz w:val="24"/>
          <w:szCs w:val="24"/>
          <w:lang w:val="es-ES"/>
        </w:rPr>
        <w:t>Hipótesis especificas</w:t>
      </w:r>
    </w:p>
    <w:p w:rsidR="009D5D9A" w:rsidRDefault="009D5D9A" w:rsidP="009D5D9A">
      <w:pPr>
        <w:widowControl w:val="0"/>
        <w:tabs>
          <w:tab w:val="left" w:pos="1418"/>
        </w:tabs>
        <w:autoSpaceDE w:val="0"/>
        <w:autoSpaceDN w:val="0"/>
        <w:spacing w:after="0" w:line="360" w:lineRule="auto"/>
        <w:ind w:left="709"/>
        <w:rPr>
          <w:rFonts w:ascii="Times New Roman" w:eastAsia="Segoe UI" w:hAnsi="Times New Roman" w:cs="Times New Roman"/>
          <w:b/>
          <w:bCs/>
          <w:sz w:val="24"/>
          <w:szCs w:val="24"/>
          <w:lang w:val="es-ES"/>
        </w:rPr>
      </w:pPr>
    </w:p>
    <w:p w:rsidR="009D5D9A" w:rsidRPr="009D5D9A" w:rsidRDefault="009D5D9A" w:rsidP="00D556A2">
      <w:pPr>
        <w:pStyle w:val="Prrafodelista"/>
        <w:widowControl w:val="0"/>
        <w:numPr>
          <w:ilvl w:val="1"/>
          <w:numId w:val="1"/>
        </w:numPr>
        <w:autoSpaceDE w:val="0"/>
        <w:autoSpaceDN w:val="0"/>
        <w:spacing w:after="0" w:line="360" w:lineRule="auto"/>
        <w:ind w:left="2127" w:hanging="709"/>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val="es-ES" w:eastAsia="es-PE"/>
        </w:rPr>
        <w:t>L</w:t>
      </w:r>
      <w:r w:rsidRPr="009D5D9A">
        <w:rPr>
          <w:rFonts w:ascii="Times New Roman" w:eastAsia="Times New Roman" w:hAnsi="Times New Roman" w:cs="Times New Roman"/>
          <w:sz w:val="24"/>
          <w:szCs w:val="24"/>
          <w:lang w:val="es-ES" w:eastAsia="es-PE"/>
        </w:rPr>
        <w:t xml:space="preserve">a habilidad social de asertividad </w:t>
      </w:r>
      <w:r>
        <w:rPr>
          <w:rFonts w:ascii="Times New Roman" w:eastAsia="Times New Roman" w:hAnsi="Times New Roman" w:cs="Times New Roman"/>
          <w:sz w:val="24"/>
          <w:szCs w:val="24"/>
          <w:lang w:val="es-ES" w:eastAsia="es-PE"/>
        </w:rPr>
        <w:t xml:space="preserve">es la influyente </w:t>
      </w:r>
      <w:r w:rsidRPr="009D5D9A">
        <w:rPr>
          <w:rFonts w:ascii="Times New Roman" w:eastAsia="Times New Roman" w:hAnsi="Times New Roman" w:cs="Times New Roman"/>
          <w:sz w:val="24"/>
          <w:szCs w:val="24"/>
          <w:lang w:val="es-ES" w:eastAsia="es-PE"/>
        </w:rPr>
        <w:t>en los gestores de negocios de la Facultad de Ciencias Empresariales, UPT, 2023</w:t>
      </w:r>
    </w:p>
    <w:p w:rsidR="009D5D9A" w:rsidRPr="009D5D9A" w:rsidRDefault="009D5D9A" w:rsidP="00D556A2">
      <w:pPr>
        <w:pStyle w:val="Prrafodelista"/>
        <w:widowControl w:val="0"/>
        <w:numPr>
          <w:ilvl w:val="1"/>
          <w:numId w:val="1"/>
        </w:numPr>
        <w:autoSpaceDE w:val="0"/>
        <w:autoSpaceDN w:val="0"/>
        <w:spacing w:after="0" w:line="360" w:lineRule="auto"/>
        <w:ind w:left="2127" w:hanging="709"/>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val="es-ES" w:eastAsia="es-PE"/>
        </w:rPr>
        <w:t>L</w:t>
      </w:r>
      <w:r w:rsidRPr="009D5D9A">
        <w:rPr>
          <w:rFonts w:ascii="Times New Roman" w:eastAsia="Times New Roman" w:hAnsi="Times New Roman" w:cs="Times New Roman"/>
          <w:sz w:val="24"/>
          <w:szCs w:val="24"/>
          <w:lang w:val="es-ES" w:eastAsia="es-PE"/>
        </w:rPr>
        <w:t xml:space="preserve">a habilidad social de la comulación </w:t>
      </w:r>
      <w:r w:rsidR="00771F9E">
        <w:rPr>
          <w:rFonts w:ascii="Times New Roman" w:eastAsia="Times New Roman" w:hAnsi="Times New Roman" w:cs="Times New Roman"/>
          <w:sz w:val="24"/>
          <w:szCs w:val="24"/>
          <w:lang w:val="es-ES" w:eastAsia="es-PE"/>
        </w:rPr>
        <w:t xml:space="preserve">es la influyente </w:t>
      </w:r>
      <w:r w:rsidRPr="009D5D9A">
        <w:rPr>
          <w:rFonts w:ascii="Times New Roman" w:eastAsia="Times New Roman" w:hAnsi="Times New Roman" w:cs="Times New Roman"/>
          <w:sz w:val="24"/>
          <w:szCs w:val="24"/>
          <w:lang w:val="es-ES" w:eastAsia="es-PE"/>
        </w:rPr>
        <w:t>en los gestores de negocios de la Facultad de Ciencias Empresariales, UPT, 2023</w:t>
      </w:r>
    </w:p>
    <w:p w:rsidR="009D5D9A" w:rsidRPr="009D5D9A" w:rsidRDefault="00771F9E" w:rsidP="00D556A2">
      <w:pPr>
        <w:pStyle w:val="Prrafodelista"/>
        <w:widowControl w:val="0"/>
        <w:numPr>
          <w:ilvl w:val="1"/>
          <w:numId w:val="1"/>
        </w:numPr>
        <w:autoSpaceDE w:val="0"/>
        <w:autoSpaceDN w:val="0"/>
        <w:spacing w:after="0" w:line="360" w:lineRule="auto"/>
        <w:ind w:left="2127" w:hanging="709"/>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val="es-ES" w:eastAsia="es-PE"/>
        </w:rPr>
        <w:t>L</w:t>
      </w:r>
      <w:r w:rsidR="009D5D9A" w:rsidRPr="009D5D9A">
        <w:rPr>
          <w:rFonts w:ascii="Times New Roman" w:eastAsia="Times New Roman" w:hAnsi="Times New Roman" w:cs="Times New Roman"/>
          <w:sz w:val="24"/>
          <w:szCs w:val="24"/>
          <w:lang w:val="es-ES" w:eastAsia="es-PE"/>
        </w:rPr>
        <w:t xml:space="preserve">a habilidad de autoestima </w:t>
      </w:r>
      <w:r>
        <w:rPr>
          <w:rFonts w:ascii="Times New Roman" w:eastAsia="Times New Roman" w:hAnsi="Times New Roman" w:cs="Times New Roman"/>
          <w:sz w:val="24"/>
          <w:szCs w:val="24"/>
          <w:lang w:val="es-ES" w:eastAsia="es-PE"/>
        </w:rPr>
        <w:t xml:space="preserve">es la influyente </w:t>
      </w:r>
      <w:r w:rsidR="009D5D9A" w:rsidRPr="009D5D9A">
        <w:rPr>
          <w:rFonts w:ascii="Times New Roman" w:eastAsia="Times New Roman" w:hAnsi="Times New Roman" w:cs="Times New Roman"/>
          <w:sz w:val="24"/>
          <w:szCs w:val="24"/>
          <w:lang w:val="es-ES" w:eastAsia="es-PE"/>
        </w:rPr>
        <w:t>en los gestores de negocios de la Facultad de Ciencias Empresariales de la UPT, 2023</w:t>
      </w:r>
    </w:p>
    <w:p w:rsidR="009D5D9A" w:rsidRPr="009D5D9A" w:rsidRDefault="00771F9E" w:rsidP="00D556A2">
      <w:pPr>
        <w:pStyle w:val="Prrafodelista"/>
        <w:widowControl w:val="0"/>
        <w:numPr>
          <w:ilvl w:val="1"/>
          <w:numId w:val="1"/>
        </w:numPr>
        <w:autoSpaceDE w:val="0"/>
        <w:autoSpaceDN w:val="0"/>
        <w:spacing w:after="0" w:line="360" w:lineRule="auto"/>
        <w:ind w:left="2127" w:hanging="709"/>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val="es-ES" w:eastAsia="es-PE"/>
        </w:rPr>
        <w:t>L</w:t>
      </w:r>
      <w:r w:rsidR="009D5D9A" w:rsidRPr="009D5D9A">
        <w:rPr>
          <w:rFonts w:ascii="Times New Roman" w:eastAsia="Times New Roman" w:hAnsi="Times New Roman" w:cs="Times New Roman"/>
          <w:sz w:val="24"/>
          <w:szCs w:val="24"/>
          <w:lang w:val="es-ES" w:eastAsia="es-PE"/>
        </w:rPr>
        <w:t xml:space="preserve">a habilidad social de la toma de decisiones </w:t>
      </w:r>
      <w:r>
        <w:rPr>
          <w:rFonts w:ascii="Times New Roman" w:eastAsia="Times New Roman" w:hAnsi="Times New Roman" w:cs="Times New Roman"/>
          <w:sz w:val="24"/>
          <w:szCs w:val="24"/>
          <w:lang w:val="es-ES" w:eastAsia="es-PE"/>
        </w:rPr>
        <w:t xml:space="preserve">es la influyente </w:t>
      </w:r>
      <w:r w:rsidR="009D5D9A" w:rsidRPr="009D5D9A">
        <w:rPr>
          <w:rFonts w:ascii="Times New Roman" w:eastAsia="Times New Roman" w:hAnsi="Times New Roman" w:cs="Times New Roman"/>
          <w:sz w:val="24"/>
          <w:szCs w:val="24"/>
          <w:lang w:val="es-ES" w:eastAsia="es-PE"/>
        </w:rPr>
        <w:t>en los gestores de negocios en la Facultad de Ciencias Empresariales, UPT, 2023</w:t>
      </w:r>
    </w:p>
    <w:p w:rsidR="009D5D9A" w:rsidRPr="00976018" w:rsidRDefault="009D5D9A" w:rsidP="009D5D9A">
      <w:pPr>
        <w:widowControl w:val="0"/>
        <w:autoSpaceDE w:val="0"/>
        <w:autoSpaceDN w:val="0"/>
        <w:spacing w:after="0" w:line="360" w:lineRule="auto"/>
        <w:ind w:left="1647"/>
        <w:jc w:val="both"/>
        <w:rPr>
          <w:rFonts w:ascii="Times New Roman" w:eastAsia="Segoe UI" w:hAnsi="Times New Roman" w:cs="Times New Roman"/>
          <w:color w:val="C00000"/>
          <w:sz w:val="24"/>
          <w:szCs w:val="24"/>
          <w:lang w:val="es-ES"/>
        </w:rPr>
      </w:pPr>
      <w:r w:rsidRPr="00976018">
        <w:rPr>
          <w:rFonts w:ascii="Times New Roman" w:eastAsia="Segoe UI" w:hAnsi="Times New Roman" w:cs="Times New Roman"/>
          <w:color w:val="C00000"/>
          <w:sz w:val="24"/>
          <w:szCs w:val="24"/>
          <w:lang w:val="es-ES"/>
        </w:rPr>
        <w:t xml:space="preserve"> </w:t>
      </w:r>
    </w:p>
    <w:p w:rsidR="00976018" w:rsidRPr="00976018" w:rsidRDefault="00771F9E" w:rsidP="00976018">
      <w:pPr>
        <w:widowControl w:val="0"/>
        <w:numPr>
          <w:ilvl w:val="0"/>
          <w:numId w:val="2"/>
        </w:numPr>
        <w:tabs>
          <w:tab w:val="left" w:pos="567"/>
          <w:tab w:val="left" w:pos="1650"/>
          <w:tab w:val="left" w:pos="1651"/>
        </w:tabs>
        <w:autoSpaceDE w:val="0"/>
        <w:autoSpaceDN w:val="0"/>
        <w:spacing w:after="0" w:line="360" w:lineRule="auto"/>
        <w:ind w:left="709" w:hanging="425"/>
        <w:rPr>
          <w:rFonts w:ascii="Times New Roman" w:eastAsia="Segoe UI" w:hAnsi="Times New Roman" w:cs="Times New Roman"/>
          <w:b/>
          <w:bCs/>
          <w:sz w:val="24"/>
          <w:szCs w:val="24"/>
          <w:lang w:val="es-ES"/>
        </w:rPr>
      </w:pPr>
      <w:r>
        <w:rPr>
          <w:rFonts w:ascii="Times New Roman" w:eastAsia="Segoe UI" w:hAnsi="Times New Roman" w:cs="Times New Roman"/>
          <w:b/>
          <w:bCs/>
          <w:sz w:val="24"/>
          <w:szCs w:val="24"/>
          <w:lang w:val="es-ES"/>
        </w:rPr>
        <w:t xml:space="preserve">   </w:t>
      </w:r>
      <w:r w:rsidR="00D556A2">
        <w:rPr>
          <w:rFonts w:ascii="Times New Roman" w:eastAsia="Segoe UI" w:hAnsi="Times New Roman" w:cs="Times New Roman"/>
          <w:b/>
          <w:bCs/>
          <w:sz w:val="24"/>
          <w:szCs w:val="24"/>
          <w:lang w:val="es-ES"/>
        </w:rPr>
        <w:t xml:space="preserve">       </w:t>
      </w:r>
      <w:r w:rsidR="00976018" w:rsidRPr="00976018">
        <w:rPr>
          <w:rFonts w:ascii="Times New Roman" w:eastAsia="Segoe UI" w:hAnsi="Times New Roman" w:cs="Times New Roman"/>
          <w:b/>
          <w:bCs/>
          <w:sz w:val="24"/>
          <w:szCs w:val="24"/>
          <w:lang w:val="es-ES"/>
        </w:rPr>
        <w:t>Variable</w:t>
      </w:r>
    </w:p>
    <w:p w:rsidR="00976018" w:rsidRPr="00976018" w:rsidRDefault="00976018" w:rsidP="00D556A2">
      <w:pPr>
        <w:widowControl w:val="0"/>
        <w:numPr>
          <w:ilvl w:val="1"/>
          <w:numId w:val="2"/>
        </w:numPr>
        <w:tabs>
          <w:tab w:val="left" w:pos="567"/>
          <w:tab w:val="left" w:pos="1650"/>
          <w:tab w:val="left" w:pos="1651"/>
        </w:tabs>
        <w:autoSpaceDE w:val="0"/>
        <w:autoSpaceDN w:val="0"/>
        <w:spacing w:after="0" w:line="360" w:lineRule="auto"/>
        <w:ind w:hanging="151"/>
        <w:rPr>
          <w:rFonts w:ascii="Times New Roman" w:eastAsia="Segoe UI" w:hAnsi="Times New Roman" w:cs="Times New Roman"/>
          <w:b/>
          <w:bCs/>
          <w:sz w:val="24"/>
          <w:szCs w:val="24"/>
          <w:lang w:val="es-ES"/>
        </w:rPr>
      </w:pPr>
      <w:r w:rsidRPr="00976018">
        <w:rPr>
          <w:rFonts w:ascii="Times New Roman" w:eastAsia="Segoe UI" w:hAnsi="Times New Roman" w:cs="Times New Roman"/>
          <w:b/>
          <w:bCs/>
          <w:sz w:val="24"/>
          <w:szCs w:val="24"/>
          <w:lang w:val="es-ES"/>
        </w:rPr>
        <w:t>Identificación de la variable</w:t>
      </w:r>
    </w:p>
    <w:p w:rsidR="00976018" w:rsidRPr="00976018" w:rsidRDefault="00976018" w:rsidP="00976018">
      <w:pPr>
        <w:widowControl w:val="0"/>
        <w:autoSpaceDE w:val="0"/>
        <w:autoSpaceDN w:val="0"/>
        <w:spacing w:after="0" w:line="360" w:lineRule="auto"/>
        <w:ind w:left="1443"/>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 xml:space="preserve">   Habilidades Sociales</w:t>
      </w:r>
    </w:p>
    <w:p w:rsidR="00976018" w:rsidRPr="00976018" w:rsidRDefault="00976018" w:rsidP="00976018">
      <w:pPr>
        <w:widowControl w:val="0"/>
        <w:autoSpaceDE w:val="0"/>
        <w:autoSpaceDN w:val="0"/>
        <w:spacing w:after="0" w:line="360" w:lineRule="auto"/>
        <w:ind w:left="1648"/>
        <w:rPr>
          <w:rFonts w:ascii="Times New Roman" w:eastAsia="Times New Roman" w:hAnsi="Times New Roman" w:cs="Times New Roman"/>
          <w:b/>
          <w:bCs/>
          <w:sz w:val="24"/>
          <w:szCs w:val="24"/>
          <w:lang w:val="es-ES" w:eastAsia="es-PE"/>
        </w:rPr>
      </w:pPr>
      <w:r w:rsidRPr="00976018">
        <w:rPr>
          <w:rFonts w:ascii="Times New Roman" w:eastAsia="Times New Roman" w:hAnsi="Times New Roman" w:cs="Times New Roman"/>
          <w:b/>
          <w:bCs/>
          <w:sz w:val="24"/>
          <w:szCs w:val="24"/>
          <w:lang w:val="es-ES" w:eastAsia="es-PE"/>
        </w:rPr>
        <w:t>Dimensiones:</w:t>
      </w:r>
    </w:p>
    <w:p w:rsidR="00976018" w:rsidRPr="00976018" w:rsidRDefault="00976018" w:rsidP="00976018">
      <w:pPr>
        <w:widowControl w:val="0"/>
        <w:numPr>
          <w:ilvl w:val="0"/>
          <w:numId w:val="7"/>
        </w:numPr>
        <w:autoSpaceDE w:val="0"/>
        <w:autoSpaceDN w:val="0"/>
        <w:spacing w:after="0" w:line="360" w:lineRule="auto"/>
        <w:ind w:firstLine="632"/>
        <w:contextualSpacing/>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Asertividad.</w:t>
      </w:r>
    </w:p>
    <w:p w:rsidR="00976018" w:rsidRPr="00976018" w:rsidRDefault="00976018" w:rsidP="00976018">
      <w:pPr>
        <w:widowControl w:val="0"/>
        <w:numPr>
          <w:ilvl w:val="0"/>
          <w:numId w:val="7"/>
        </w:numPr>
        <w:autoSpaceDE w:val="0"/>
        <w:autoSpaceDN w:val="0"/>
        <w:spacing w:after="0" w:line="360" w:lineRule="auto"/>
        <w:ind w:firstLine="632"/>
        <w:contextualSpacing/>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Comunicación.</w:t>
      </w:r>
    </w:p>
    <w:p w:rsidR="00976018" w:rsidRPr="00976018" w:rsidRDefault="00976018" w:rsidP="00976018">
      <w:pPr>
        <w:widowControl w:val="0"/>
        <w:numPr>
          <w:ilvl w:val="0"/>
          <w:numId w:val="7"/>
        </w:numPr>
        <w:autoSpaceDE w:val="0"/>
        <w:autoSpaceDN w:val="0"/>
        <w:spacing w:after="0" w:line="360" w:lineRule="auto"/>
        <w:ind w:firstLine="632"/>
        <w:contextualSpacing/>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Autoestima.</w:t>
      </w:r>
    </w:p>
    <w:p w:rsidR="00976018" w:rsidRDefault="00976018" w:rsidP="00976018">
      <w:pPr>
        <w:widowControl w:val="0"/>
        <w:numPr>
          <w:ilvl w:val="0"/>
          <w:numId w:val="7"/>
        </w:numPr>
        <w:autoSpaceDE w:val="0"/>
        <w:autoSpaceDN w:val="0"/>
        <w:spacing w:after="0" w:line="360" w:lineRule="auto"/>
        <w:ind w:firstLine="632"/>
        <w:contextualSpacing/>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Toma de decisiones</w:t>
      </w:r>
    </w:p>
    <w:p w:rsidR="00700EAF" w:rsidRDefault="00700EAF" w:rsidP="00700EAF">
      <w:pPr>
        <w:widowControl w:val="0"/>
        <w:autoSpaceDE w:val="0"/>
        <w:autoSpaceDN w:val="0"/>
        <w:spacing w:after="0" w:line="360" w:lineRule="auto"/>
        <w:contextualSpacing/>
        <w:rPr>
          <w:rFonts w:ascii="Times New Roman" w:eastAsia="Times New Roman" w:hAnsi="Times New Roman" w:cs="Times New Roman"/>
          <w:sz w:val="24"/>
          <w:szCs w:val="24"/>
          <w:lang w:val="es-ES" w:eastAsia="es-PE"/>
        </w:rPr>
      </w:pPr>
    </w:p>
    <w:p w:rsidR="00700EAF" w:rsidRPr="00700EAF" w:rsidRDefault="00700EAF" w:rsidP="00700EAF">
      <w:pPr>
        <w:spacing w:line="360" w:lineRule="auto"/>
        <w:jc w:val="both"/>
        <w:rPr>
          <w:rFonts w:ascii="Times New Roman" w:hAnsi="Times New Roman"/>
          <w:b/>
          <w:lang w:val="es-ES"/>
        </w:rPr>
      </w:pPr>
      <w:r w:rsidRPr="00700EAF">
        <w:rPr>
          <w:rFonts w:ascii="Times New Roman" w:hAnsi="Times New Roman"/>
          <w:b/>
          <w:lang w:val="es-ES"/>
        </w:rPr>
        <w:t xml:space="preserve">        6.1</w:t>
      </w:r>
      <w:r>
        <w:rPr>
          <w:rFonts w:ascii="Times New Roman" w:hAnsi="Times New Roman"/>
          <w:b/>
          <w:lang w:val="es-ES"/>
        </w:rPr>
        <w:t xml:space="preserve">.1.-          </w:t>
      </w:r>
      <w:r w:rsidRPr="00700EAF">
        <w:rPr>
          <w:rFonts w:ascii="Times New Roman" w:hAnsi="Times New Roman"/>
          <w:b/>
          <w:lang w:val="es-ES"/>
        </w:rPr>
        <w:t>Definición operacional de la variable</w:t>
      </w:r>
    </w:p>
    <w:p w:rsidR="00700EAF" w:rsidRPr="00700EAF" w:rsidRDefault="00700EAF" w:rsidP="00700EAF">
      <w:pPr>
        <w:spacing w:line="360" w:lineRule="auto"/>
        <w:jc w:val="both"/>
        <w:rPr>
          <w:rFonts w:ascii="Times New Roman" w:hAnsi="Times New Roman" w:cs="Times New Roman"/>
          <w:b/>
          <w:lang w:val="es-E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1984"/>
        <w:gridCol w:w="1133"/>
      </w:tblGrid>
      <w:tr w:rsidR="00700EAF" w:rsidRPr="00700EAF" w:rsidTr="00D556A2">
        <w:tc>
          <w:tcPr>
            <w:tcW w:w="1559" w:type="dxa"/>
            <w:tcBorders>
              <w:top w:val="single" w:sz="4" w:space="0" w:color="auto"/>
              <w:left w:val="nil"/>
              <w:bottom w:val="single" w:sz="4" w:space="0" w:color="auto"/>
              <w:right w:val="nil"/>
            </w:tcBorders>
            <w:shd w:val="clear" w:color="auto" w:fill="auto"/>
          </w:tcPr>
          <w:p w:rsidR="00700EAF" w:rsidRPr="00700EAF" w:rsidRDefault="00700EAF" w:rsidP="007075DD">
            <w:pPr>
              <w:spacing w:line="360" w:lineRule="auto"/>
              <w:jc w:val="center"/>
              <w:rPr>
                <w:rFonts w:ascii="Times New Roman" w:hAnsi="Times New Roman" w:cs="Times New Roman"/>
                <w:b/>
                <w:lang w:val="es-ES"/>
              </w:rPr>
            </w:pPr>
            <w:r w:rsidRPr="00700EAF">
              <w:rPr>
                <w:rFonts w:ascii="Times New Roman" w:hAnsi="Times New Roman" w:cs="Times New Roman"/>
                <w:b/>
                <w:lang w:val="es-ES"/>
              </w:rPr>
              <w:lastRenderedPageBreak/>
              <w:t>Variables</w:t>
            </w:r>
          </w:p>
        </w:tc>
        <w:tc>
          <w:tcPr>
            <w:tcW w:w="2552" w:type="dxa"/>
            <w:tcBorders>
              <w:top w:val="single" w:sz="4" w:space="0" w:color="auto"/>
              <w:left w:val="nil"/>
              <w:bottom w:val="single" w:sz="4" w:space="0" w:color="auto"/>
              <w:right w:val="nil"/>
            </w:tcBorders>
          </w:tcPr>
          <w:p w:rsidR="00700EAF" w:rsidRPr="00700EAF" w:rsidRDefault="00700EAF" w:rsidP="007075DD">
            <w:pPr>
              <w:spacing w:line="360" w:lineRule="auto"/>
              <w:jc w:val="center"/>
              <w:rPr>
                <w:rFonts w:ascii="Times New Roman" w:hAnsi="Times New Roman" w:cs="Times New Roman"/>
                <w:b/>
                <w:lang w:val="es-ES"/>
              </w:rPr>
            </w:pPr>
            <w:r w:rsidRPr="00700EAF">
              <w:rPr>
                <w:rFonts w:ascii="Times New Roman" w:hAnsi="Times New Roman" w:cs="Times New Roman"/>
                <w:b/>
                <w:lang w:val="es-ES"/>
              </w:rPr>
              <w:t>Definición conceptual</w:t>
            </w:r>
          </w:p>
        </w:tc>
        <w:tc>
          <w:tcPr>
            <w:tcW w:w="1984" w:type="dxa"/>
            <w:tcBorders>
              <w:top w:val="single" w:sz="4" w:space="0" w:color="auto"/>
              <w:left w:val="nil"/>
              <w:bottom w:val="single" w:sz="4" w:space="0" w:color="auto"/>
              <w:right w:val="nil"/>
            </w:tcBorders>
            <w:shd w:val="clear" w:color="auto" w:fill="auto"/>
          </w:tcPr>
          <w:p w:rsidR="00700EAF" w:rsidRPr="00700EAF" w:rsidRDefault="00700EAF" w:rsidP="007075DD">
            <w:pPr>
              <w:spacing w:line="360" w:lineRule="auto"/>
              <w:jc w:val="center"/>
              <w:rPr>
                <w:rFonts w:ascii="Times New Roman" w:hAnsi="Times New Roman" w:cs="Times New Roman"/>
                <w:b/>
                <w:lang w:val="es-ES"/>
              </w:rPr>
            </w:pPr>
            <w:r w:rsidRPr="00700EAF">
              <w:rPr>
                <w:rFonts w:ascii="Times New Roman" w:hAnsi="Times New Roman" w:cs="Times New Roman"/>
                <w:b/>
                <w:lang w:val="es-ES"/>
              </w:rPr>
              <w:t>Dimensiones</w:t>
            </w:r>
          </w:p>
        </w:tc>
        <w:tc>
          <w:tcPr>
            <w:tcW w:w="1133" w:type="dxa"/>
            <w:tcBorders>
              <w:top w:val="single" w:sz="4" w:space="0" w:color="auto"/>
              <w:left w:val="nil"/>
              <w:bottom w:val="single" w:sz="4" w:space="0" w:color="auto"/>
              <w:right w:val="nil"/>
            </w:tcBorders>
            <w:shd w:val="clear" w:color="auto" w:fill="auto"/>
          </w:tcPr>
          <w:p w:rsidR="00700EAF" w:rsidRPr="00700EAF" w:rsidRDefault="00700EAF" w:rsidP="007075DD">
            <w:pPr>
              <w:spacing w:line="360" w:lineRule="auto"/>
              <w:jc w:val="center"/>
              <w:rPr>
                <w:rFonts w:ascii="Times New Roman" w:hAnsi="Times New Roman" w:cs="Times New Roman"/>
                <w:b/>
                <w:lang w:val="es-ES"/>
              </w:rPr>
            </w:pPr>
            <w:r w:rsidRPr="00700EAF">
              <w:rPr>
                <w:rFonts w:ascii="Times New Roman" w:hAnsi="Times New Roman" w:cs="Times New Roman"/>
                <w:b/>
                <w:lang w:val="es-ES"/>
              </w:rPr>
              <w:t>Medición</w:t>
            </w:r>
          </w:p>
        </w:tc>
      </w:tr>
      <w:tr w:rsidR="00700EAF" w:rsidRPr="00312F13" w:rsidTr="00D556A2">
        <w:tc>
          <w:tcPr>
            <w:tcW w:w="1559" w:type="dxa"/>
            <w:vMerge w:val="restart"/>
            <w:tcBorders>
              <w:top w:val="single" w:sz="4" w:space="0" w:color="auto"/>
              <w:left w:val="nil"/>
              <w:bottom w:val="nil"/>
              <w:right w:val="nil"/>
            </w:tcBorders>
            <w:shd w:val="clear" w:color="auto" w:fill="auto"/>
          </w:tcPr>
          <w:p w:rsidR="00700EAF" w:rsidRPr="00700EAF" w:rsidRDefault="00700EAF" w:rsidP="007075DD">
            <w:pPr>
              <w:spacing w:line="360" w:lineRule="auto"/>
              <w:jc w:val="both"/>
              <w:rPr>
                <w:rFonts w:ascii="Times New Roman" w:hAnsi="Times New Roman" w:cs="Times New Roman"/>
                <w:lang w:val="es-ES"/>
              </w:rPr>
            </w:pPr>
            <w:r w:rsidRPr="00700EAF">
              <w:rPr>
                <w:rFonts w:ascii="Times New Roman" w:hAnsi="Times New Roman" w:cs="Times New Roman"/>
                <w:lang w:val="es-ES"/>
              </w:rPr>
              <w:t>Variable 1</w:t>
            </w:r>
          </w:p>
          <w:p w:rsidR="00700EAF" w:rsidRPr="00700EAF" w:rsidRDefault="00700EAF" w:rsidP="00700EAF">
            <w:pPr>
              <w:spacing w:line="360" w:lineRule="auto"/>
              <w:jc w:val="both"/>
              <w:rPr>
                <w:rFonts w:ascii="Times New Roman" w:hAnsi="Times New Roman" w:cs="Times New Roman"/>
                <w:lang w:val="es-ES"/>
              </w:rPr>
            </w:pPr>
            <w:r>
              <w:rPr>
                <w:rFonts w:ascii="Times New Roman" w:hAnsi="Times New Roman" w:cs="Times New Roman"/>
                <w:lang w:val="es-ES"/>
              </w:rPr>
              <w:t>Habilidades sociales</w:t>
            </w:r>
          </w:p>
        </w:tc>
        <w:tc>
          <w:tcPr>
            <w:tcW w:w="2552" w:type="dxa"/>
            <w:vMerge w:val="restart"/>
            <w:tcBorders>
              <w:top w:val="single" w:sz="4" w:space="0" w:color="auto"/>
              <w:left w:val="nil"/>
              <w:right w:val="nil"/>
            </w:tcBorders>
          </w:tcPr>
          <w:p w:rsidR="00700EAF" w:rsidRPr="00B3087F" w:rsidRDefault="00B3087F" w:rsidP="007075DD">
            <w:pPr>
              <w:jc w:val="both"/>
              <w:rPr>
                <w:rFonts w:ascii="Times New Roman" w:hAnsi="Times New Roman" w:cs="Times New Roman"/>
                <w:b/>
                <w:lang w:val="es-ES"/>
              </w:rPr>
            </w:pPr>
            <w:r>
              <w:rPr>
                <w:rFonts w:ascii="Times New Roman" w:hAnsi="Times New Roman" w:cs="Times New Roman"/>
                <w:b/>
                <w:color w:val="414141"/>
                <w:shd w:val="clear" w:color="auto" w:fill="FFFFFF"/>
                <w:lang w:val="es-ES"/>
              </w:rPr>
              <w:t>L</w:t>
            </w:r>
            <w:r w:rsidRPr="00B3087F">
              <w:rPr>
                <w:rFonts w:ascii="Times New Roman" w:hAnsi="Times New Roman" w:cs="Times New Roman"/>
                <w:b/>
                <w:color w:val="414141"/>
                <w:shd w:val="clear" w:color="auto" w:fill="FFFFFF"/>
                <w:lang w:val="es-ES"/>
              </w:rPr>
              <w:t>as</w:t>
            </w:r>
            <w:r w:rsidRPr="00B3087F">
              <w:rPr>
                <w:rStyle w:val="Textoennegrita"/>
                <w:rFonts w:ascii="Times New Roman" w:hAnsi="Times New Roman" w:cs="Times New Roman"/>
                <w:b w:val="0"/>
                <w:color w:val="414141"/>
                <w:bdr w:val="none" w:sz="0" w:space="0" w:color="auto" w:frame="1"/>
                <w:shd w:val="clear" w:color="auto" w:fill="FFFFFF"/>
                <w:lang w:val="es-ES"/>
              </w:rPr>
              <w:t> habilidades sociales son un conjunto de conductas que nos permiten interactuar y relacionarnos con los demás de manera efectiva y satisfactoria</w:t>
            </w:r>
            <w:r w:rsidRPr="00B3087F">
              <w:rPr>
                <w:rFonts w:ascii="Times New Roman" w:hAnsi="Times New Roman" w:cs="Times New Roman"/>
                <w:b/>
                <w:color w:val="414141"/>
                <w:shd w:val="clear" w:color="auto" w:fill="FFFFFF"/>
                <w:lang w:val="es-ES"/>
              </w:rPr>
              <w:t>.</w:t>
            </w:r>
          </w:p>
        </w:tc>
        <w:tc>
          <w:tcPr>
            <w:tcW w:w="1984" w:type="dxa"/>
            <w:tcBorders>
              <w:top w:val="single" w:sz="4" w:space="0" w:color="auto"/>
              <w:left w:val="nil"/>
              <w:bottom w:val="nil"/>
              <w:right w:val="nil"/>
            </w:tcBorders>
            <w:shd w:val="clear" w:color="auto" w:fill="auto"/>
          </w:tcPr>
          <w:p w:rsidR="00700EAF" w:rsidRPr="00312F13" w:rsidRDefault="00700EAF" w:rsidP="00700EAF">
            <w:pPr>
              <w:spacing w:line="360" w:lineRule="auto"/>
              <w:jc w:val="both"/>
              <w:rPr>
                <w:rFonts w:ascii="Times New Roman" w:hAnsi="Times New Roman" w:cs="Times New Roman"/>
              </w:rPr>
            </w:pPr>
            <w:proofErr w:type="spellStart"/>
            <w:r>
              <w:rPr>
                <w:rFonts w:ascii="Times New Roman" w:hAnsi="Times New Roman" w:cs="Times New Roman"/>
              </w:rPr>
              <w:t>Asertividad</w:t>
            </w:r>
            <w:proofErr w:type="spellEnd"/>
          </w:p>
        </w:tc>
        <w:tc>
          <w:tcPr>
            <w:tcW w:w="1133" w:type="dxa"/>
            <w:vMerge w:val="restart"/>
            <w:tcBorders>
              <w:top w:val="single" w:sz="4" w:space="0" w:color="auto"/>
              <w:left w:val="nil"/>
              <w:bottom w:val="single" w:sz="4" w:space="0" w:color="auto"/>
              <w:right w:val="nil"/>
            </w:tcBorders>
            <w:shd w:val="clear" w:color="auto" w:fill="auto"/>
          </w:tcPr>
          <w:p w:rsidR="00700EAF" w:rsidRPr="00312F13" w:rsidRDefault="00B3087F" w:rsidP="007075DD">
            <w:pPr>
              <w:spacing w:line="360" w:lineRule="auto"/>
              <w:jc w:val="center"/>
              <w:rPr>
                <w:rFonts w:ascii="Times New Roman" w:hAnsi="Times New Roman" w:cs="Times New Roman"/>
              </w:rPr>
            </w:pPr>
            <w:r>
              <w:rPr>
                <w:rFonts w:ascii="Times New Roman" w:hAnsi="Times New Roman" w:cs="Times New Roman"/>
              </w:rPr>
              <w:t>L</w:t>
            </w:r>
          </w:p>
        </w:tc>
      </w:tr>
      <w:tr w:rsidR="00700EAF" w:rsidRPr="00312F13" w:rsidTr="00D556A2">
        <w:tc>
          <w:tcPr>
            <w:tcW w:w="1559" w:type="dxa"/>
            <w:vMerge/>
            <w:tcBorders>
              <w:top w:val="nil"/>
              <w:left w:val="nil"/>
              <w:bottom w:val="nil"/>
              <w:right w:val="nil"/>
            </w:tcBorders>
            <w:shd w:val="clear" w:color="auto" w:fill="auto"/>
          </w:tcPr>
          <w:p w:rsidR="00700EAF" w:rsidRPr="00312F13" w:rsidRDefault="00700EAF" w:rsidP="007075DD">
            <w:pPr>
              <w:spacing w:line="360" w:lineRule="auto"/>
              <w:jc w:val="both"/>
              <w:rPr>
                <w:rFonts w:ascii="Times New Roman" w:hAnsi="Times New Roman" w:cs="Times New Roman"/>
              </w:rPr>
            </w:pPr>
          </w:p>
        </w:tc>
        <w:tc>
          <w:tcPr>
            <w:tcW w:w="2552" w:type="dxa"/>
            <w:vMerge/>
            <w:tcBorders>
              <w:left w:val="nil"/>
              <w:right w:val="nil"/>
            </w:tcBorders>
          </w:tcPr>
          <w:p w:rsidR="00700EAF" w:rsidRPr="00312F13" w:rsidRDefault="00700EAF" w:rsidP="007075DD">
            <w:pPr>
              <w:spacing w:line="360" w:lineRule="auto"/>
              <w:jc w:val="both"/>
              <w:rPr>
                <w:rFonts w:ascii="Times New Roman" w:hAnsi="Times New Roman" w:cs="Times New Roman"/>
              </w:rPr>
            </w:pPr>
          </w:p>
        </w:tc>
        <w:tc>
          <w:tcPr>
            <w:tcW w:w="1984" w:type="dxa"/>
            <w:tcBorders>
              <w:top w:val="nil"/>
              <w:left w:val="nil"/>
              <w:bottom w:val="nil"/>
              <w:right w:val="nil"/>
            </w:tcBorders>
            <w:shd w:val="clear" w:color="auto" w:fill="auto"/>
          </w:tcPr>
          <w:p w:rsidR="00700EAF" w:rsidRPr="00312F13" w:rsidRDefault="00700EAF" w:rsidP="00700EAF">
            <w:pPr>
              <w:spacing w:line="360" w:lineRule="auto"/>
              <w:jc w:val="both"/>
              <w:rPr>
                <w:rFonts w:ascii="Times New Roman" w:hAnsi="Times New Roman" w:cs="Times New Roman"/>
              </w:rPr>
            </w:pPr>
            <w:r>
              <w:rPr>
                <w:rFonts w:ascii="Times New Roman" w:hAnsi="Times New Roman" w:cs="Times New Roman"/>
              </w:rPr>
              <w:t>Comunicacion</w:t>
            </w:r>
          </w:p>
        </w:tc>
        <w:tc>
          <w:tcPr>
            <w:tcW w:w="1133" w:type="dxa"/>
            <w:vMerge/>
            <w:tcBorders>
              <w:top w:val="nil"/>
              <w:left w:val="nil"/>
              <w:bottom w:val="single" w:sz="4" w:space="0" w:color="auto"/>
              <w:right w:val="nil"/>
            </w:tcBorders>
            <w:shd w:val="clear" w:color="auto" w:fill="auto"/>
          </w:tcPr>
          <w:p w:rsidR="00700EAF" w:rsidRPr="00312F13" w:rsidRDefault="00700EAF" w:rsidP="007075DD">
            <w:pPr>
              <w:spacing w:line="360" w:lineRule="auto"/>
              <w:jc w:val="both"/>
              <w:rPr>
                <w:rFonts w:ascii="Times New Roman" w:hAnsi="Times New Roman" w:cs="Times New Roman"/>
                <w:b/>
              </w:rPr>
            </w:pPr>
          </w:p>
        </w:tc>
      </w:tr>
      <w:tr w:rsidR="00700EAF" w:rsidRPr="00312F13" w:rsidTr="00D556A2">
        <w:trPr>
          <w:trHeight w:val="401"/>
        </w:trPr>
        <w:tc>
          <w:tcPr>
            <w:tcW w:w="1559" w:type="dxa"/>
            <w:vMerge/>
            <w:tcBorders>
              <w:top w:val="nil"/>
              <w:left w:val="nil"/>
              <w:bottom w:val="nil"/>
              <w:right w:val="nil"/>
            </w:tcBorders>
            <w:shd w:val="clear" w:color="auto" w:fill="auto"/>
          </w:tcPr>
          <w:p w:rsidR="00700EAF" w:rsidRPr="00312F13" w:rsidRDefault="00700EAF" w:rsidP="007075DD">
            <w:pPr>
              <w:spacing w:line="360" w:lineRule="auto"/>
              <w:jc w:val="both"/>
              <w:rPr>
                <w:rFonts w:ascii="Times New Roman" w:hAnsi="Times New Roman" w:cs="Times New Roman"/>
                <w:b/>
              </w:rPr>
            </w:pPr>
          </w:p>
        </w:tc>
        <w:tc>
          <w:tcPr>
            <w:tcW w:w="2552" w:type="dxa"/>
            <w:vMerge/>
            <w:tcBorders>
              <w:left w:val="nil"/>
              <w:right w:val="nil"/>
            </w:tcBorders>
          </w:tcPr>
          <w:p w:rsidR="00700EAF" w:rsidRPr="00312F13" w:rsidRDefault="00700EAF" w:rsidP="007075DD">
            <w:pPr>
              <w:spacing w:line="360" w:lineRule="auto"/>
              <w:jc w:val="both"/>
              <w:rPr>
                <w:rFonts w:ascii="Times New Roman" w:hAnsi="Times New Roman" w:cs="Times New Roman"/>
              </w:rPr>
            </w:pPr>
          </w:p>
        </w:tc>
        <w:tc>
          <w:tcPr>
            <w:tcW w:w="1984" w:type="dxa"/>
            <w:tcBorders>
              <w:top w:val="nil"/>
              <w:left w:val="nil"/>
              <w:right w:val="nil"/>
            </w:tcBorders>
            <w:shd w:val="clear" w:color="auto" w:fill="auto"/>
          </w:tcPr>
          <w:p w:rsidR="00700EAF" w:rsidRDefault="00700EAF" w:rsidP="00700EAF">
            <w:pPr>
              <w:spacing w:line="360" w:lineRule="auto"/>
              <w:jc w:val="both"/>
              <w:rPr>
                <w:rFonts w:ascii="Times New Roman" w:hAnsi="Times New Roman" w:cs="Times New Roman"/>
              </w:rPr>
            </w:pPr>
            <w:proofErr w:type="spellStart"/>
            <w:r>
              <w:rPr>
                <w:rFonts w:ascii="Times New Roman" w:hAnsi="Times New Roman" w:cs="Times New Roman"/>
              </w:rPr>
              <w:t>Autoestima</w:t>
            </w:r>
            <w:proofErr w:type="spellEnd"/>
          </w:p>
          <w:p w:rsidR="00700EAF" w:rsidRPr="00312F13" w:rsidRDefault="00700EAF" w:rsidP="00700EAF">
            <w:pPr>
              <w:spacing w:line="360" w:lineRule="auto"/>
              <w:jc w:val="both"/>
              <w:rPr>
                <w:rFonts w:ascii="Times New Roman" w:hAnsi="Times New Roman" w:cs="Times New Roman"/>
              </w:rPr>
            </w:pPr>
            <w:proofErr w:type="spellStart"/>
            <w:r>
              <w:rPr>
                <w:rFonts w:ascii="Times New Roman" w:hAnsi="Times New Roman" w:cs="Times New Roman"/>
              </w:rPr>
              <w:t>Toma</w:t>
            </w:r>
            <w:proofErr w:type="spellEnd"/>
            <w:r>
              <w:rPr>
                <w:rFonts w:ascii="Times New Roman" w:hAnsi="Times New Roman" w:cs="Times New Roman"/>
              </w:rPr>
              <w:t xml:space="preserve"> de </w:t>
            </w:r>
            <w:proofErr w:type="spellStart"/>
            <w:r w:rsidR="00B3087F">
              <w:rPr>
                <w:rFonts w:ascii="Times New Roman" w:hAnsi="Times New Roman" w:cs="Times New Roman"/>
              </w:rPr>
              <w:t>decisiones</w:t>
            </w:r>
            <w:proofErr w:type="spellEnd"/>
          </w:p>
        </w:tc>
        <w:tc>
          <w:tcPr>
            <w:tcW w:w="1133" w:type="dxa"/>
            <w:vMerge/>
            <w:tcBorders>
              <w:top w:val="nil"/>
              <w:left w:val="nil"/>
              <w:bottom w:val="single" w:sz="4" w:space="0" w:color="auto"/>
              <w:right w:val="nil"/>
            </w:tcBorders>
            <w:shd w:val="clear" w:color="auto" w:fill="auto"/>
          </w:tcPr>
          <w:p w:rsidR="00700EAF" w:rsidRPr="00312F13" w:rsidRDefault="00700EAF" w:rsidP="007075DD">
            <w:pPr>
              <w:spacing w:line="360" w:lineRule="auto"/>
              <w:jc w:val="both"/>
              <w:rPr>
                <w:rFonts w:ascii="Times New Roman" w:hAnsi="Times New Roman" w:cs="Times New Roman"/>
                <w:b/>
              </w:rPr>
            </w:pPr>
          </w:p>
        </w:tc>
      </w:tr>
    </w:tbl>
    <w:p w:rsidR="00700EAF" w:rsidRDefault="00700EAF" w:rsidP="00700EAF">
      <w:pPr>
        <w:widowControl w:val="0"/>
        <w:autoSpaceDE w:val="0"/>
        <w:autoSpaceDN w:val="0"/>
        <w:spacing w:after="0" w:line="360" w:lineRule="auto"/>
        <w:contextualSpacing/>
        <w:rPr>
          <w:rFonts w:ascii="Times New Roman" w:eastAsia="Times New Roman" w:hAnsi="Times New Roman" w:cs="Times New Roman"/>
          <w:sz w:val="24"/>
          <w:szCs w:val="24"/>
          <w:lang w:val="es-ES" w:eastAsia="es-PE"/>
        </w:rPr>
      </w:pPr>
    </w:p>
    <w:p w:rsidR="00700EAF" w:rsidRDefault="00700EAF" w:rsidP="00700EAF">
      <w:pPr>
        <w:widowControl w:val="0"/>
        <w:autoSpaceDE w:val="0"/>
        <w:autoSpaceDN w:val="0"/>
        <w:spacing w:after="0" w:line="360" w:lineRule="auto"/>
        <w:contextualSpacing/>
        <w:rPr>
          <w:rFonts w:ascii="Times New Roman" w:eastAsia="Times New Roman" w:hAnsi="Times New Roman" w:cs="Times New Roman"/>
          <w:sz w:val="24"/>
          <w:szCs w:val="24"/>
          <w:lang w:val="es-ES" w:eastAsia="es-PE"/>
        </w:rPr>
      </w:pPr>
    </w:p>
    <w:p w:rsidR="00976018" w:rsidRPr="00976018" w:rsidRDefault="00976018" w:rsidP="00976018">
      <w:pPr>
        <w:widowControl w:val="0"/>
        <w:numPr>
          <w:ilvl w:val="0"/>
          <w:numId w:val="2"/>
        </w:numPr>
        <w:autoSpaceDE w:val="0"/>
        <w:autoSpaceDN w:val="0"/>
        <w:spacing w:after="0" w:line="360" w:lineRule="auto"/>
        <w:ind w:left="709" w:right="-1" w:hanging="425"/>
        <w:rPr>
          <w:rFonts w:ascii="Times New Roman" w:eastAsia="Segoe UI" w:hAnsi="Times New Roman" w:cs="Times New Roman"/>
          <w:b/>
          <w:bCs/>
          <w:spacing w:val="-52"/>
          <w:sz w:val="24"/>
          <w:szCs w:val="24"/>
          <w:lang w:val="es-ES"/>
        </w:rPr>
      </w:pPr>
      <w:bookmarkStart w:id="2" w:name="_GoBack"/>
      <w:bookmarkEnd w:id="2"/>
      <w:r w:rsidRPr="00976018">
        <w:rPr>
          <w:rFonts w:ascii="Times New Roman" w:eastAsia="Segoe UI" w:hAnsi="Times New Roman" w:cs="Times New Roman"/>
          <w:b/>
          <w:bCs/>
          <w:sz w:val="24"/>
          <w:szCs w:val="24"/>
          <w:lang w:val="es-ES"/>
        </w:rPr>
        <w:t>Metodología</w:t>
      </w:r>
      <w:r w:rsidRPr="00976018">
        <w:rPr>
          <w:rFonts w:ascii="Times New Roman" w:eastAsia="Segoe UI" w:hAnsi="Times New Roman" w:cs="Times New Roman"/>
          <w:b/>
          <w:bCs/>
          <w:spacing w:val="2"/>
          <w:sz w:val="24"/>
          <w:szCs w:val="24"/>
          <w:lang w:val="es-ES"/>
        </w:rPr>
        <w:t xml:space="preserve"> </w:t>
      </w:r>
      <w:r w:rsidRPr="00976018">
        <w:rPr>
          <w:rFonts w:ascii="Times New Roman" w:eastAsia="Segoe UI" w:hAnsi="Times New Roman" w:cs="Times New Roman"/>
          <w:b/>
          <w:bCs/>
          <w:sz w:val="24"/>
          <w:szCs w:val="24"/>
          <w:lang w:val="es-ES"/>
        </w:rPr>
        <w:t>de</w:t>
      </w:r>
      <w:r w:rsidRPr="00976018">
        <w:rPr>
          <w:rFonts w:ascii="Times New Roman" w:eastAsia="Segoe UI" w:hAnsi="Times New Roman" w:cs="Times New Roman"/>
          <w:b/>
          <w:bCs/>
          <w:spacing w:val="-1"/>
          <w:sz w:val="24"/>
          <w:szCs w:val="24"/>
          <w:lang w:val="es-ES"/>
        </w:rPr>
        <w:t xml:space="preserve"> </w:t>
      </w:r>
      <w:r w:rsidRPr="00976018">
        <w:rPr>
          <w:rFonts w:ascii="Times New Roman" w:eastAsia="Segoe UI" w:hAnsi="Times New Roman" w:cs="Times New Roman"/>
          <w:b/>
          <w:bCs/>
          <w:sz w:val="24"/>
          <w:szCs w:val="24"/>
          <w:lang w:val="es-ES"/>
        </w:rPr>
        <w:t>la</w:t>
      </w:r>
      <w:r w:rsidRPr="00976018">
        <w:rPr>
          <w:rFonts w:ascii="Times New Roman" w:eastAsia="Segoe UI" w:hAnsi="Times New Roman" w:cs="Times New Roman"/>
          <w:b/>
          <w:bCs/>
          <w:spacing w:val="-1"/>
          <w:sz w:val="24"/>
          <w:szCs w:val="24"/>
          <w:lang w:val="es-ES"/>
        </w:rPr>
        <w:t xml:space="preserve"> </w:t>
      </w:r>
      <w:r w:rsidRPr="00976018">
        <w:rPr>
          <w:rFonts w:ascii="Times New Roman" w:eastAsia="Segoe UI" w:hAnsi="Times New Roman" w:cs="Times New Roman"/>
          <w:b/>
          <w:bCs/>
          <w:sz w:val="24"/>
          <w:szCs w:val="24"/>
          <w:lang w:val="es-ES"/>
        </w:rPr>
        <w:t>investigación</w:t>
      </w:r>
      <w:r w:rsidRPr="00976018">
        <w:rPr>
          <w:rFonts w:ascii="Times New Roman" w:eastAsia="Segoe UI" w:hAnsi="Times New Roman" w:cs="Times New Roman"/>
          <w:b/>
          <w:bCs/>
          <w:spacing w:val="-52"/>
          <w:sz w:val="24"/>
          <w:szCs w:val="24"/>
          <w:lang w:val="es-ES"/>
        </w:rPr>
        <w:t xml:space="preserve"> </w:t>
      </w:r>
    </w:p>
    <w:p w:rsidR="00976018" w:rsidRPr="00976018" w:rsidRDefault="00976018" w:rsidP="00976018">
      <w:pPr>
        <w:widowControl w:val="0"/>
        <w:autoSpaceDE w:val="0"/>
        <w:autoSpaceDN w:val="0"/>
        <w:spacing w:after="0" w:line="360" w:lineRule="auto"/>
        <w:ind w:left="709" w:right="-1"/>
        <w:rPr>
          <w:rFonts w:ascii="Times New Roman" w:eastAsia="Segoe UI" w:hAnsi="Times New Roman" w:cs="Times New Roman"/>
          <w:b/>
          <w:bCs/>
          <w:color w:val="C00000"/>
          <w:spacing w:val="-52"/>
          <w:sz w:val="24"/>
          <w:szCs w:val="24"/>
          <w:lang w:val="es-ES"/>
        </w:rPr>
      </w:pPr>
    </w:p>
    <w:p w:rsidR="00976018" w:rsidRPr="00976018" w:rsidRDefault="00976018" w:rsidP="00976018">
      <w:pPr>
        <w:widowControl w:val="0"/>
        <w:autoSpaceDE w:val="0"/>
        <w:autoSpaceDN w:val="0"/>
        <w:spacing w:after="0" w:line="360" w:lineRule="auto"/>
        <w:ind w:left="709"/>
        <w:rPr>
          <w:rFonts w:ascii="Times New Roman" w:eastAsia="Segoe UI" w:hAnsi="Times New Roman" w:cs="Times New Roman"/>
          <w:b/>
          <w:bCs/>
          <w:sz w:val="24"/>
          <w:szCs w:val="24"/>
          <w:lang w:val="es-ES"/>
        </w:rPr>
      </w:pPr>
      <w:r w:rsidRPr="00976018">
        <w:rPr>
          <w:rFonts w:ascii="Times New Roman" w:eastAsia="Segoe UI" w:hAnsi="Times New Roman" w:cs="Times New Roman"/>
          <w:b/>
          <w:bCs/>
          <w:sz w:val="24"/>
          <w:szCs w:val="24"/>
          <w:lang w:val="es-ES"/>
        </w:rPr>
        <w:t xml:space="preserve">7,.1.- </w:t>
      </w:r>
      <w:r w:rsidRPr="00976018">
        <w:rPr>
          <w:rFonts w:ascii="Times New Roman" w:eastAsia="Segoe UI" w:hAnsi="Times New Roman" w:cs="Times New Roman"/>
          <w:b/>
          <w:bCs/>
          <w:sz w:val="24"/>
          <w:szCs w:val="24"/>
          <w:lang w:val="es-ES"/>
        </w:rPr>
        <w:tab/>
        <w:t xml:space="preserve">Tipo </w:t>
      </w:r>
    </w:p>
    <w:p w:rsidR="00976018" w:rsidRPr="00976018" w:rsidRDefault="00976018" w:rsidP="00976018">
      <w:pPr>
        <w:widowControl w:val="0"/>
        <w:autoSpaceDE w:val="0"/>
        <w:autoSpaceDN w:val="0"/>
        <w:spacing w:after="0" w:line="360" w:lineRule="auto"/>
        <w:ind w:left="709"/>
        <w:rPr>
          <w:rFonts w:ascii="Times New Roman" w:eastAsia="Segoe UI" w:hAnsi="Times New Roman" w:cs="Times New Roman"/>
          <w:sz w:val="24"/>
          <w:szCs w:val="24"/>
          <w:lang w:val="es-ES"/>
        </w:rPr>
      </w:pPr>
    </w:p>
    <w:p w:rsidR="00771F9E" w:rsidRDefault="00771F9E" w:rsidP="00771F9E">
      <w:pPr>
        <w:widowControl w:val="0"/>
        <w:autoSpaceDE w:val="0"/>
        <w:autoSpaceDN w:val="0"/>
        <w:spacing w:after="0" w:line="360" w:lineRule="auto"/>
        <w:ind w:left="1418"/>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val="es-ES" w:eastAsia="es-PE"/>
        </w:rPr>
        <w:t xml:space="preserve">El estudio es del tipo, porque su finalidad es determinar cuáles de las habilidades sociales que son las más influyentes en los </w:t>
      </w:r>
      <w:r w:rsidR="00700EAF">
        <w:rPr>
          <w:rFonts w:ascii="Times New Roman" w:eastAsia="Times New Roman" w:hAnsi="Times New Roman" w:cs="Times New Roman"/>
          <w:sz w:val="24"/>
          <w:szCs w:val="24"/>
          <w:lang w:val="es-ES" w:eastAsia="es-PE"/>
        </w:rPr>
        <w:t>gestores de</w:t>
      </w:r>
      <w:r>
        <w:rPr>
          <w:rFonts w:ascii="Times New Roman" w:eastAsia="Times New Roman" w:hAnsi="Times New Roman" w:cs="Times New Roman"/>
          <w:sz w:val="24"/>
          <w:szCs w:val="24"/>
          <w:lang w:val="es-ES" w:eastAsia="es-PE"/>
        </w:rPr>
        <w:t xml:space="preserve"> negocios en La Facultad de Ciencias Empresariales de la Universidad de Tacna 2023</w:t>
      </w:r>
    </w:p>
    <w:p w:rsidR="00771F9E" w:rsidRDefault="00771F9E" w:rsidP="00771F9E">
      <w:pPr>
        <w:widowControl w:val="0"/>
        <w:autoSpaceDE w:val="0"/>
        <w:autoSpaceDN w:val="0"/>
        <w:spacing w:after="0" w:line="360" w:lineRule="auto"/>
        <w:ind w:left="1418"/>
        <w:jc w:val="both"/>
        <w:rPr>
          <w:rFonts w:ascii="Times New Roman" w:eastAsia="Times New Roman" w:hAnsi="Times New Roman" w:cs="Times New Roman"/>
          <w:sz w:val="24"/>
          <w:szCs w:val="24"/>
          <w:lang w:val="es-ES" w:eastAsia="es-PE"/>
        </w:rPr>
      </w:pPr>
    </w:p>
    <w:p w:rsidR="00976018" w:rsidRPr="00976018" w:rsidRDefault="00976018" w:rsidP="00976018">
      <w:pPr>
        <w:widowControl w:val="0"/>
        <w:autoSpaceDE w:val="0"/>
        <w:autoSpaceDN w:val="0"/>
        <w:spacing w:after="0" w:line="360" w:lineRule="auto"/>
        <w:ind w:left="709"/>
        <w:rPr>
          <w:rFonts w:ascii="Times New Roman" w:eastAsia="Segoe UI" w:hAnsi="Times New Roman" w:cs="Times New Roman"/>
          <w:b/>
          <w:bCs/>
          <w:sz w:val="24"/>
          <w:szCs w:val="24"/>
          <w:lang w:val="es-ES"/>
        </w:rPr>
      </w:pPr>
      <w:r w:rsidRPr="00976018">
        <w:rPr>
          <w:rFonts w:ascii="Times New Roman" w:eastAsia="Segoe UI" w:hAnsi="Times New Roman" w:cs="Times New Roman"/>
          <w:b/>
          <w:bCs/>
          <w:sz w:val="24"/>
          <w:szCs w:val="24"/>
          <w:lang w:val="es-ES"/>
        </w:rPr>
        <w:t xml:space="preserve">7.2.- </w:t>
      </w:r>
      <w:r w:rsidRPr="00976018">
        <w:rPr>
          <w:rFonts w:ascii="Times New Roman" w:eastAsia="Segoe UI" w:hAnsi="Times New Roman" w:cs="Times New Roman"/>
          <w:b/>
          <w:bCs/>
          <w:sz w:val="24"/>
          <w:szCs w:val="24"/>
          <w:lang w:val="es-ES"/>
        </w:rPr>
        <w:tab/>
        <w:t>Diseño</w:t>
      </w:r>
    </w:p>
    <w:p w:rsidR="00976018" w:rsidRPr="00976018" w:rsidRDefault="00976018" w:rsidP="00976018">
      <w:pPr>
        <w:widowControl w:val="0"/>
        <w:autoSpaceDE w:val="0"/>
        <w:autoSpaceDN w:val="0"/>
        <w:spacing w:after="0" w:line="360" w:lineRule="auto"/>
        <w:ind w:left="709"/>
        <w:rPr>
          <w:rFonts w:ascii="Times New Roman" w:eastAsia="Segoe UI" w:hAnsi="Times New Roman" w:cs="Times New Roman"/>
          <w:sz w:val="24"/>
          <w:szCs w:val="24"/>
          <w:lang w:val="es-ES"/>
        </w:rPr>
      </w:pPr>
    </w:p>
    <w:p w:rsidR="00771F9E" w:rsidRDefault="00976018" w:rsidP="00771F9E">
      <w:pPr>
        <w:widowControl w:val="0"/>
        <w:autoSpaceDE w:val="0"/>
        <w:autoSpaceDN w:val="0"/>
        <w:spacing w:after="0" w:line="360" w:lineRule="auto"/>
        <w:ind w:left="1418"/>
        <w:jc w:val="both"/>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 xml:space="preserve">El diseño de investigación es </w:t>
      </w:r>
      <w:r w:rsidR="00771F9E">
        <w:rPr>
          <w:rFonts w:ascii="Times New Roman" w:eastAsia="Times New Roman" w:hAnsi="Times New Roman" w:cs="Times New Roman"/>
          <w:sz w:val="24"/>
          <w:szCs w:val="24"/>
          <w:lang w:val="es-ES" w:eastAsia="es-PE"/>
        </w:rPr>
        <w:t>el causal explicativo, de carácter transversal, que tiene la finalidad de identificar y determinar las habilidades sociales que son las influyentes en los gestores de negocios en la Facultad de Ciencias Empresariales.</w:t>
      </w:r>
    </w:p>
    <w:p w:rsidR="00976018" w:rsidRPr="00976018" w:rsidRDefault="00976018" w:rsidP="00976018">
      <w:pPr>
        <w:widowControl w:val="0"/>
        <w:autoSpaceDE w:val="0"/>
        <w:autoSpaceDN w:val="0"/>
        <w:spacing w:after="0" w:line="360" w:lineRule="auto"/>
        <w:ind w:left="709"/>
        <w:rPr>
          <w:rFonts w:ascii="Times New Roman" w:eastAsia="Segoe UI" w:hAnsi="Times New Roman" w:cs="Times New Roman"/>
          <w:color w:val="C00000"/>
          <w:sz w:val="24"/>
          <w:szCs w:val="24"/>
          <w:lang w:val="es-ES"/>
        </w:rPr>
      </w:pPr>
    </w:p>
    <w:p w:rsidR="00976018" w:rsidRPr="00976018" w:rsidRDefault="00976018" w:rsidP="00976018">
      <w:pPr>
        <w:widowControl w:val="0"/>
        <w:autoSpaceDE w:val="0"/>
        <w:autoSpaceDN w:val="0"/>
        <w:spacing w:after="0" w:line="360" w:lineRule="auto"/>
        <w:ind w:left="709"/>
        <w:rPr>
          <w:rFonts w:ascii="Times New Roman" w:eastAsia="Segoe UI" w:hAnsi="Times New Roman" w:cs="Times New Roman"/>
          <w:b/>
          <w:bCs/>
          <w:color w:val="C00000"/>
          <w:sz w:val="24"/>
          <w:szCs w:val="24"/>
          <w:lang w:val="es-ES"/>
        </w:rPr>
      </w:pPr>
      <w:r w:rsidRPr="00976018">
        <w:rPr>
          <w:rFonts w:ascii="Times New Roman" w:eastAsia="Segoe UI" w:hAnsi="Times New Roman" w:cs="Times New Roman"/>
          <w:b/>
          <w:bCs/>
          <w:sz w:val="24"/>
          <w:szCs w:val="24"/>
          <w:lang w:val="es-ES"/>
        </w:rPr>
        <w:t>7.3.-</w:t>
      </w:r>
      <w:r w:rsidRPr="00976018">
        <w:rPr>
          <w:rFonts w:ascii="Times New Roman" w:eastAsia="Segoe UI" w:hAnsi="Times New Roman" w:cs="Times New Roman"/>
          <w:b/>
          <w:bCs/>
          <w:sz w:val="24"/>
          <w:szCs w:val="24"/>
          <w:lang w:val="es-ES"/>
        </w:rPr>
        <w:tab/>
        <w:t>Población y muestra</w:t>
      </w:r>
    </w:p>
    <w:p w:rsidR="00976018" w:rsidRPr="00976018" w:rsidRDefault="00976018" w:rsidP="00976018">
      <w:pPr>
        <w:widowControl w:val="0"/>
        <w:autoSpaceDE w:val="0"/>
        <w:autoSpaceDN w:val="0"/>
        <w:spacing w:after="0" w:line="360" w:lineRule="auto"/>
        <w:ind w:left="709"/>
        <w:rPr>
          <w:rFonts w:ascii="Times New Roman" w:eastAsia="Segoe UI" w:hAnsi="Times New Roman" w:cs="Times New Roman"/>
          <w:b/>
          <w:bCs/>
          <w:color w:val="C00000"/>
          <w:sz w:val="24"/>
          <w:szCs w:val="24"/>
          <w:lang w:val="es-ES"/>
        </w:rPr>
      </w:pPr>
    </w:p>
    <w:p w:rsidR="00976018" w:rsidRPr="00976018" w:rsidRDefault="00976018" w:rsidP="00771F9E">
      <w:pPr>
        <w:widowControl w:val="0"/>
        <w:autoSpaceDE w:val="0"/>
        <w:autoSpaceDN w:val="0"/>
        <w:spacing w:after="0" w:line="360" w:lineRule="auto"/>
        <w:ind w:left="1418"/>
        <w:jc w:val="both"/>
        <w:rPr>
          <w:rFonts w:ascii="Times New Roman" w:eastAsia="Times New Roman" w:hAnsi="Times New Roman" w:cs="Times New Roman"/>
          <w:sz w:val="24"/>
          <w:szCs w:val="24"/>
          <w:lang w:val="es-ES" w:eastAsia="es-PE"/>
        </w:rPr>
      </w:pPr>
      <w:r w:rsidRPr="00976018">
        <w:rPr>
          <w:rFonts w:ascii="Times New Roman" w:eastAsia="Times New Roman" w:hAnsi="Times New Roman" w:cs="Times New Roman"/>
          <w:sz w:val="24"/>
          <w:szCs w:val="24"/>
          <w:lang w:val="es-ES" w:eastAsia="es-PE"/>
        </w:rPr>
        <w:t xml:space="preserve">La población está conformada por </w:t>
      </w:r>
      <w:r w:rsidR="00771F9E">
        <w:rPr>
          <w:rFonts w:ascii="Times New Roman" w:eastAsia="Times New Roman" w:hAnsi="Times New Roman" w:cs="Times New Roman"/>
          <w:sz w:val="24"/>
          <w:szCs w:val="24"/>
          <w:lang w:val="es-ES" w:eastAsia="es-PE"/>
        </w:rPr>
        <w:t>380 estudiantes de las cinco Escuelas Profesionales de la Facultad de Ciencias Empresariales.</w:t>
      </w:r>
    </w:p>
    <w:p w:rsidR="00976018" w:rsidRPr="00976018" w:rsidRDefault="00976018" w:rsidP="00976018">
      <w:pPr>
        <w:widowControl w:val="0"/>
        <w:autoSpaceDE w:val="0"/>
        <w:autoSpaceDN w:val="0"/>
        <w:spacing w:after="0" w:line="360" w:lineRule="auto"/>
        <w:ind w:left="1418"/>
        <w:jc w:val="both"/>
        <w:rPr>
          <w:rFonts w:ascii="Arial" w:eastAsia="Segoe UI" w:hAnsi="Arial" w:cs="Arial"/>
          <w:color w:val="000000"/>
          <w:lang w:val="es-ES"/>
        </w:rPr>
      </w:pPr>
    </w:p>
    <w:p w:rsidR="00976018" w:rsidRPr="00976018" w:rsidRDefault="00976018" w:rsidP="00976018">
      <w:pPr>
        <w:widowControl w:val="0"/>
        <w:autoSpaceDE w:val="0"/>
        <w:autoSpaceDN w:val="0"/>
        <w:spacing w:after="0" w:line="360" w:lineRule="auto"/>
        <w:ind w:left="709"/>
        <w:rPr>
          <w:rFonts w:ascii="Times New Roman" w:eastAsia="Segoe UI" w:hAnsi="Times New Roman" w:cs="Times New Roman"/>
          <w:b/>
          <w:bCs/>
          <w:color w:val="000000" w:themeColor="text1"/>
          <w:sz w:val="24"/>
          <w:szCs w:val="24"/>
          <w:lang w:val="es-ES"/>
        </w:rPr>
      </w:pPr>
      <w:r w:rsidRPr="00976018">
        <w:rPr>
          <w:rFonts w:ascii="Times New Roman" w:eastAsia="Segoe UI" w:hAnsi="Times New Roman" w:cs="Times New Roman"/>
          <w:b/>
          <w:bCs/>
          <w:color w:val="000000" w:themeColor="text1"/>
          <w:sz w:val="24"/>
          <w:szCs w:val="24"/>
          <w:lang w:val="es-ES"/>
        </w:rPr>
        <w:t>7.4.-</w:t>
      </w:r>
      <w:r w:rsidRPr="00976018">
        <w:rPr>
          <w:rFonts w:ascii="Times New Roman" w:eastAsia="Segoe UI" w:hAnsi="Times New Roman" w:cs="Times New Roman"/>
          <w:b/>
          <w:bCs/>
          <w:color w:val="000000" w:themeColor="text1"/>
          <w:sz w:val="24"/>
          <w:szCs w:val="24"/>
          <w:lang w:val="es-ES"/>
        </w:rPr>
        <w:tab/>
        <w:t>Técnicas de recolección de datos</w:t>
      </w:r>
    </w:p>
    <w:p w:rsidR="00771F9E" w:rsidRPr="00771F9E" w:rsidRDefault="00771F9E" w:rsidP="00771F9E">
      <w:pPr>
        <w:spacing w:line="360" w:lineRule="auto"/>
        <w:ind w:left="709" w:firstLine="709"/>
        <w:jc w:val="both"/>
        <w:rPr>
          <w:rFonts w:ascii="Times New Roman" w:hAnsi="Times New Roman" w:cs="Times New Roman"/>
          <w:sz w:val="24"/>
          <w:szCs w:val="24"/>
          <w:lang w:val="es-ES"/>
        </w:rPr>
      </w:pPr>
      <w:r w:rsidRPr="00771F9E">
        <w:rPr>
          <w:rFonts w:ascii="Times New Roman" w:hAnsi="Times New Roman" w:cs="Times New Roman"/>
          <w:sz w:val="24"/>
          <w:szCs w:val="24"/>
          <w:lang w:val="es-ES"/>
        </w:rPr>
        <w:t xml:space="preserve">Para la recolección de datos se empleará la técnica de encuesta y como instrumento de investigación el cuestionario. Los instrumentos pasaran por la </w:t>
      </w:r>
      <w:r w:rsidRPr="00771F9E">
        <w:rPr>
          <w:rFonts w:ascii="Times New Roman" w:hAnsi="Times New Roman" w:cs="Times New Roman"/>
          <w:sz w:val="24"/>
          <w:szCs w:val="24"/>
          <w:lang w:val="es-ES"/>
        </w:rPr>
        <w:lastRenderedPageBreak/>
        <w:t xml:space="preserve">prueba </w:t>
      </w:r>
      <w:r w:rsidR="00700EAF" w:rsidRPr="00771F9E">
        <w:rPr>
          <w:rFonts w:ascii="Times New Roman" w:hAnsi="Times New Roman" w:cs="Times New Roman"/>
          <w:sz w:val="24"/>
          <w:szCs w:val="24"/>
          <w:lang w:val="es-ES"/>
        </w:rPr>
        <w:t>de consistencia</w:t>
      </w:r>
      <w:r w:rsidRPr="00771F9E">
        <w:rPr>
          <w:rFonts w:ascii="Times New Roman" w:hAnsi="Times New Roman" w:cs="Times New Roman"/>
          <w:sz w:val="24"/>
          <w:szCs w:val="24"/>
          <w:lang w:val="es-ES"/>
        </w:rPr>
        <w:t xml:space="preserve"> interna de Alfa de </w:t>
      </w:r>
      <w:proofErr w:type="spellStart"/>
      <w:r w:rsidRPr="00771F9E">
        <w:rPr>
          <w:rFonts w:ascii="Times New Roman" w:hAnsi="Times New Roman" w:cs="Times New Roman"/>
          <w:sz w:val="24"/>
          <w:szCs w:val="24"/>
          <w:lang w:val="es-ES"/>
        </w:rPr>
        <w:t>Cronbach</w:t>
      </w:r>
      <w:proofErr w:type="spellEnd"/>
      <w:r w:rsidRPr="00771F9E">
        <w:rPr>
          <w:rFonts w:ascii="Times New Roman" w:hAnsi="Times New Roman" w:cs="Times New Roman"/>
          <w:sz w:val="24"/>
          <w:szCs w:val="24"/>
          <w:lang w:val="es-ES"/>
        </w:rPr>
        <w:t xml:space="preserve"> para determinar el nivel de confiabilidad. </w:t>
      </w:r>
    </w:p>
    <w:p w:rsidR="00976018" w:rsidRPr="00976018" w:rsidRDefault="00976018" w:rsidP="00976018">
      <w:pPr>
        <w:widowControl w:val="0"/>
        <w:autoSpaceDE w:val="0"/>
        <w:autoSpaceDN w:val="0"/>
        <w:spacing w:after="0" w:line="360" w:lineRule="auto"/>
        <w:ind w:left="709"/>
        <w:rPr>
          <w:rFonts w:ascii="Times New Roman" w:eastAsia="Segoe UI" w:hAnsi="Times New Roman" w:cs="Times New Roman"/>
          <w:b/>
          <w:bCs/>
          <w:color w:val="000000" w:themeColor="text1"/>
          <w:sz w:val="24"/>
          <w:szCs w:val="24"/>
          <w:lang w:val="es-ES"/>
        </w:rPr>
      </w:pPr>
      <w:r w:rsidRPr="00976018">
        <w:rPr>
          <w:rFonts w:ascii="Times New Roman" w:eastAsia="Segoe UI" w:hAnsi="Times New Roman" w:cs="Times New Roman"/>
          <w:color w:val="000000" w:themeColor="text1"/>
          <w:sz w:val="24"/>
          <w:szCs w:val="24"/>
          <w:lang w:val="es-ES"/>
        </w:rPr>
        <w:t>7.5.-</w:t>
      </w:r>
      <w:r w:rsidRPr="00976018">
        <w:rPr>
          <w:rFonts w:ascii="Times New Roman" w:eastAsia="Segoe UI" w:hAnsi="Times New Roman" w:cs="Times New Roman"/>
          <w:color w:val="000000" w:themeColor="text1"/>
          <w:sz w:val="24"/>
          <w:szCs w:val="24"/>
          <w:lang w:val="es-ES"/>
        </w:rPr>
        <w:tab/>
      </w:r>
      <w:r w:rsidRPr="00976018">
        <w:rPr>
          <w:rFonts w:ascii="Times New Roman" w:eastAsia="Segoe UI" w:hAnsi="Times New Roman" w:cs="Times New Roman"/>
          <w:b/>
          <w:bCs/>
          <w:color w:val="000000" w:themeColor="text1"/>
          <w:sz w:val="24"/>
          <w:szCs w:val="24"/>
          <w:lang w:val="es-ES"/>
        </w:rPr>
        <w:t>Análisis estadístico</w:t>
      </w:r>
    </w:p>
    <w:p w:rsidR="00976018" w:rsidRPr="00976018" w:rsidRDefault="00976018" w:rsidP="00771F9E">
      <w:pPr>
        <w:widowControl w:val="0"/>
        <w:autoSpaceDE w:val="0"/>
        <w:autoSpaceDN w:val="0"/>
        <w:spacing w:after="0" w:line="360" w:lineRule="auto"/>
        <w:ind w:left="709" w:firstLine="709"/>
        <w:jc w:val="both"/>
        <w:rPr>
          <w:rFonts w:ascii="Times New Roman" w:eastAsia="Times New Roman" w:hAnsi="Times New Roman" w:cs="Times New Roman"/>
          <w:color w:val="000000" w:themeColor="text1"/>
          <w:sz w:val="24"/>
          <w:szCs w:val="24"/>
          <w:lang w:val="es-ES" w:eastAsia="es-PE"/>
        </w:rPr>
      </w:pPr>
      <w:r w:rsidRPr="00976018">
        <w:rPr>
          <w:rFonts w:ascii="Times New Roman" w:eastAsia="Times New Roman" w:hAnsi="Times New Roman" w:cs="Times New Roman"/>
          <w:color w:val="000000" w:themeColor="text1"/>
          <w:sz w:val="24"/>
          <w:szCs w:val="24"/>
          <w:lang w:val="es-ES" w:eastAsia="es-PE"/>
        </w:rPr>
        <w:t xml:space="preserve">Para el procesamiento de los datos será necesario aplicar la estadística descriptiva constituido por tablas con frecuencias absolutas y relativas, figuras en barra simple y comparativa porcentuales. </w:t>
      </w:r>
      <w:r w:rsidR="00700EAF" w:rsidRPr="00976018">
        <w:rPr>
          <w:rFonts w:ascii="Times New Roman" w:eastAsia="Times New Roman" w:hAnsi="Times New Roman" w:cs="Times New Roman"/>
          <w:color w:val="000000" w:themeColor="text1"/>
          <w:sz w:val="24"/>
          <w:szCs w:val="24"/>
          <w:lang w:val="es-ES" w:eastAsia="es-PE"/>
        </w:rPr>
        <w:t>Así</w:t>
      </w:r>
      <w:r w:rsidRPr="00976018">
        <w:rPr>
          <w:rFonts w:ascii="Times New Roman" w:eastAsia="Times New Roman" w:hAnsi="Times New Roman" w:cs="Times New Roman"/>
          <w:color w:val="000000" w:themeColor="text1"/>
          <w:sz w:val="24"/>
          <w:szCs w:val="24"/>
          <w:lang w:val="es-ES" w:eastAsia="es-PE"/>
        </w:rPr>
        <w:t xml:space="preserve"> </w:t>
      </w:r>
      <w:r w:rsidR="00700EAF">
        <w:rPr>
          <w:rFonts w:ascii="Times New Roman" w:eastAsia="Times New Roman" w:hAnsi="Times New Roman" w:cs="Times New Roman"/>
          <w:color w:val="000000" w:themeColor="text1"/>
          <w:sz w:val="24"/>
          <w:szCs w:val="24"/>
          <w:lang w:val="es-ES" w:eastAsia="es-PE"/>
        </w:rPr>
        <w:t xml:space="preserve">mismo </w:t>
      </w:r>
      <w:r w:rsidRPr="00976018">
        <w:rPr>
          <w:rFonts w:ascii="Times New Roman" w:eastAsia="Times New Roman" w:hAnsi="Times New Roman" w:cs="Times New Roman"/>
          <w:color w:val="000000" w:themeColor="text1"/>
          <w:sz w:val="24"/>
          <w:szCs w:val="24"/>
          <w:lang w:val="es-ES" w:eastAsia="es-PE"/>
        </w:rPr>
        <w:t xml:space="preserve">se utiliza medidas de tendencia central como la media aritmética y medidas de dispersión como la desviación estándar. Por otro lado, será necesario aplicar la estadística inferencial para la determinación de la normalidad para lo cual se utilizará la Z de </w:t>
      </w:r>
      <w:proofErr w:type="spellStart"/>
      <w:r w:rsidRPr="00976018">
        <w:rPr>
          <w:rFonts w:ascii="Times New Roman" w:eastAsia="Times New Roman" w:hAnsi="Times New Roman" w:cs="Times New Roman"/>
          <w:color w:val="000000" w:themeColor="text1"/>
          <w:sz w:val="24"/>
          <w:szCs w:val="24"/>
          <w:lang w:val="es-ES" w:eastAsia="es-PE"/>
        </w:rPr>
        <w:t>Kolmogórov-Smirnov</w:t>
      </w:r>
      <w:proofErr w:type="spellEnd"/>
      <w:r w:rsidRPr="00976018">
        <w:rPr>
          <w:rFonts w:ascii="Times New Roman" w:eastAsia="Times New Roman" w:hAnsi="Times New Roman" w:cs="Times New Roman"/>
          <w:color w:val="000000" w:themeColor="text1"/>
          <w:sz w:val="24"/>
          <w:szCs w:val="24"/>
          <w:lang w:val="es-ES" w:eastAsia="es-PE"/>
        </w:rPr>
        <w:t>. Para la comprobación de las hipótesis es necesario utilizar la R de Pearson</w:t>
      </w:r>
      <w:r w:rsidR="00700EAF">
        <w:rPr>
          <w:rFonts w:ascii="Times New Roman" w:eastAsia="Times New Roman" w:hAnsi="Times New Roman" w:cs="Times New Roman"/>
          <w:color w:val="000000" w:themeColor="text1"/>
          <w:sz w:val="24"/>
          <w:szCs w:val="24"/>
          <w:lang w:val="es-ES" w:eastAsia="es-PE"/>
        </w:rPr>
        <w:t xml:space="preserve"> y la ecuación de regresión lineal múltiple</w:t>
      </w:r>
      <w:r w:rsidRPr="00976018">
        <w:rPr>
          <w:rFonts w:ascii="Times New Roman" w:eastAsia="Times New Roman" w:hAnsi="Times New Roman" w:cs="Times New Roman"/>
          <w:color w:val="000000" w:themeColor="text1"/>
          <w:sz w:val="24"/>
          <w:szCs w:val="24"/>
          <w:lang w:val="es-ES" w:eastAsia="es-PE"/>
        </w:rPr>
        <w:t>.</w:t>
      </w:r>
    </w:p>
    <w:p w:rsidR="00976018" w:rsidRDefault="00976018" w:rsidP="00976018">
      <w:pPr>
        <w:widowControl w:val="0"/>
        <w:autoSpaceDE w:val="0"/>
        <w:autoSpaceDN w:val="0"/>
        <w:spacing w:after="0" w:line="360" w:lineRule="auto"/>
        <w:ind w:left="709"/>
        <w:rPr>
          <w:rFonts w:ascii="Times New Roman" w:eastAsia="Segoe UI" w:hAnsi="Times New Roman" w:cs="Times New Roman"/>
          <w:color w:val="C00000"/>
          <w:sz w:val="24"/>
          <w:szCs w:val="24"/>
          <w:lang w:val="es-ES"/>
        </w:rPr>
      </w:pPr>
    </w:p>
    <w:p w:rsidR="00976018" w:rsidRPr="00976018" w:rsidRDefault="00F54057" w:rsidP="00976018">
      <w:pPr>
        <w:widowControl w:val="0"/>
        <w:numPr>
          <w:ilvl w:val="0"/>
          <w:numId w:val="2"/>
        </w:numPr>
        <w:autoSpaceDE w:val="0"/>
        <w:autoSpaceDN w:val="0"/>
        <w:spacing w:after="0" w:line="360" w:lineRule="auto"/>
        <w:ind w:right="-1" w:hanging="151"/>
        <w:rPr>
          <w:rFonts w:ascii="Times New Roman" w:eastAsia="Segoe UI" w:hAnsi="Times New Roman" w:cs="Times New Roman"/>
          <w:b/>
          <w:sz w:val="24"/>
          <w:szCs w:val="24"/>
          <w:lang w:val="es-ES"/>
        </w:rPr>
      </w:pPr>
      <w:r>
        <w:rPr>
          <w:rFonts w:ascii="Times New Roman" w:eastAsia="Segoe UI" w:hAnsi="Times New Roman" w:cs="Times New Roman"/>
          <w:b/>
          <w:sz w:val="24"/>
          <w:szCs w:val="24"/>
          <w:lang w:val="es-ES"/>
        </w:rPr>
        <w:t>Referencias</w:t>
      </w:r>
    </w:p>
    <w:p w:rsidR="00976018" w:rsidRPr="00976018" w:rsidRDefault="00976018" w:rsidP="00976018">
      <w:pPr>
        <w:widowControl w:val="0"/>
        <w:autoSpaceDE w:val="0"/>
        <w:autoSpaceDN w:val="0"/>
        <w:spacing w:after="0" w:line="360" w:lineRule="auto"/>
        <w:ind w:right="-1"/>
        <w:rPr>
          <w:rFonts w:ascii="Times New Roman" w:eastAsia="Segoe UI" w:hAnsi="Times New Roman" w:cs="Times New Roman"/>
          <w:sz w:val="24"/>
          <w:szCs w:val="24"/>
          <w:lang w:val="es-ES"/>
        </w:rPr>
      </w:pP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Aguilar, M. (2014). Influencia de las Aulas Virtuales en el Aprendizaje por Competencias de los Estudiantes del Curso de Internado Estomatológico de la Facultad de Odontología de la Universidad de San Martín de Porres. Repositorio USMP:https://repositorio.usmp.edu.pe/handle/20.500.12727/1069</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Arhuis, W.S. (2019). Habilidades sociales, bienestar psicológico y rendimiento académico en estudiantes de la universidad privada. Repositorio UPAO: https://repositorio.upao.edu.pe/bitstream/20.500.12759/5508/1/REP_MAEST.EDU_WENDY.ARHUIS_HABILIDADES.SOCIALES.BIENESTAR.PSICOL%C3%93GICO.RENDIMIENTO.ACAD%C3%89MICO.ESTUDIANTES.UNIVERSIDAD.PRIVADA.CHIMBOTE.2018.pdf</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Cantillo, E. S. (2016). Habilidades sociales y promedio académico en adolescentes universitarios de Ciencias Administrativas, Contables y Comercio Internacional. Obtenido de Repositorio Universidad Cooperativa de Colombia: https://repository.ucc.edu.co/items/ce6cba55-406d-4c32-8adf-f1de2d7dfe18</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Carrasco, S. (2008). Metodología de la investigación científica. Obtenido de San Crsitobal: http://www.sancristoballibros.com/libro/metodologia-de-la-investigacion-cientifica_45761</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 xml:space="preserve">Claudet, C. M. (2018). Habilidades Sociales y Rendimiento Académico en Estudiantes. Obtenido de Repositorio Universidad Cesar Vallejo: </w:t>
      </w:r>
      <w:r w:rsidRPr="00976018">
        <w:rPr>
          <w:rFonts w:ascii="Times New Roman" w:eastAsia="Calibri" w:hAnsi="Times New Roman" w:cs="Times New Roman"/>
          <w:noProof/>
          <w:sz w:val="24"/>
          <w:szCs w:val="24"/>
          <w:lang w:val="es-PE"/>
        </w:rPr>
        <w:lastRenderedPageBreak/>
        <w:t>https://repositorio.ucv.edu.pe/bitstream/handle/20.500.12692/17440/Claudet_MC.pdf?sequence=1&amp;isAllowed=y</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Corzo, Y. A. (2020). Fortalecimiento de las habilidades sociales en los niños de transición a través de una propuesta pedagógica en una institución pública de la ciudad de Bucaramanga. Obtenido de Repositorio de la Universidad Autónoma de Bucaramanga: https://repository.unab.edu.co/bitstream/handle/20.500.12749/12087/2020_Tesis_Yudy_Andrea_Corzo_Orozco.pdf?sequence=1&amp;isAllowed=y</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Cotrado, R. (2019). Habilidades sociales y el rendimiento académico de los estudiantes del centro pre-universitario de la UNJBG Tacna. Obtenido de Repositorio de la Universidad Nacional Jorge Basadre Grohmann Tacna: http://repositorio.unjbg.edu.pe/bitstream/handle/UNJBG/3889/1725_2019_cotrado_mamani_r_facs_enfermeria.pdf?sequence=1&amp;isAllowed=y</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Elizalde, C. (2021). Las habilidades sociales desde las experiencias y representaciones de la enseñanza en la modalidad virtual. Obtenido de Revista de investigacion Horizonte: https://revistahorizontes.org/index.php/revistahorizontes/article/view/295</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Esteves, A. (2020). Habilidades Sociales en adolescentes y Funcionalidad Familiar. Obtenido de https://dx.doi.org/10.33595/2226-1478.11.1.392</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Esteves, A. R. (2020). Habilidades Sociales en adolescentes y Funcionalidad Familiar. Obtenido de Repositorio de la Universidad Nacional del Altiplano de Puno: https://comunicacionunap.com/index.php/rev/article/view/392</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Estrada, E. G. (2020). Estrategias psicoeducativas para el desarrollo de las habilidades sociales de los estudiantes de educación secundaria. Revista San Grogorio: http://201.159.222.49/index.php/REVISTASANGREGORIO/article/view/1374</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Gutierrez , L. (2018). Habilidades sociales y rendimiento académico en el área de persona, familia y relaciones humanas de los estudiantes de la Institución Educativa Nº 32127, Llacón, Huánuco-2018. Obtenido de Repositorio de la Universidad Cesar Vallejo: https://repositorio.ucv.edu.pe/handle/20.500.12692/32808</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Hernandez, R. (2018). Metodología de la investigación. Obtenido de Universidad Florencio Castillo: https://www.uca.ac.cr/wp-content/uploads/2017/10/Investigacion.pdf</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lastRenderedPageBreak/>
        <w:t>Ministerio de Educación. (2014). Marco de Buen Desempeño Docente. Para mejorar tu práctica como maestro y guiar el aprendizaje de tus estudiantes. Lima: Ministerio de Educación. Quad/Graphics Perú S.A. https://www.gob.pe/minedu</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Ministerio de educación. (2020). Diseño curricular básico nacional de educación inicial docente. Programa de estudios de educación inicial. Obtenido de Ministerior de Educacion: https://www.gob.pe/minedu</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Ministerio de Salud (2005). Manual de habilidades sociales en adolescentes escolares / Ministerio de Salud. Dirección General de Promoción de la Salud. Dirección Ejecutiva de Educación para la Salud; Instituto Especializado de Salud Mental “Honorio Delgado/Hideyo Noguchi”. Catalogación hecha por el Centro de Documentación OPS/OMS en el Perú:https://www.gob.pe/minedu</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Navarro, R. (2014). Desarrollo de habilidades sociales y su relación con la edad de los adolescentes de 1ro a 5to de secundaria en la Institución Educativa Coronel Bolognesi Tacna. Obtenido de Repositorio de la Universidad Nacional Jorge Basadre Grohmann Tacna: http://repositorio.unjbg.edu.pe/bitstream/handle/UNJBG/153/TG0009.pdf?sequence=1&amp;isAllowed=y</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Organización Mundial de la Salud (2019). Presencia de la OMS en los países, territorios y zonas. Informe de 2019:https://apps.who.int/iris/bitstream/handle/10665/324774/WHO-CCU-19.06-spa.pdf?ua=1</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Oyarzún Iturra, Gabriela; Estrada Goic, Claudia; Pino Astete, Eduardo; Oyarzún Jara, Miriam (2012) Habilidades sociales y rendimiento académico: una mirada desde el género. Acta Colombiana de Psicología, vol. 15, núm. 2, 2012, pp. 21-28 Universidad Católica de Colombia Bogotá, Colombia. https://www.redalyc.org/pdf/798/79825836011.pdf</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Quipuzco, R. M. (2019). Las habilidades sociales y el logro de las competencias del área de Persona Familia y relaciones humanas. Obtenido de Repositorio de la Universidad Cesar Vallejo: https://repositorio.une.edu.pe/bitstream/handle/20.500.14039/2773/TM%20CE-Pa%204291%20Q1%20-%20Quispuzco%20Chonlon%20Roxana%20Magdalena.pdf?sequence=1&amp;isAllowed=y</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lastRenderedPageBreak/>
        <w:t>Quipuzco, R.M. (2019). Las habilidades sociales y el logro de las competencias del área de Persona Familia y Relaciones Humanas. Repositorio UNE:https://repositorio.une.edu.pe/bitstream/handle/20.500.14039/2773/TM%20CE-Pa%204291%20Q1%20-%20Quispuzco%20Chonlon%20Roxana%20Magdalena.pdf?sequence=1&amp;isAllowed=y</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Resolución vice Ministerial N° 00094-2020-MINEDU Lima, 26 de abril de 2020. Norma que regula la Evaluación de las Competencias de los Estudiantes de la Educación Básica:https://cdn.www.gob.pe/uploads/document/file/662983/RVM_N__094-2020-MINEDU.pdf</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Rodriguez, E., Vidal, R., &amp; Cossi, M. (2019). Desarrollo de las habilidades sociales de estudiantes que ingresan a la universidad 1. SciELO:https://repositorio.upt.edu.pe/bitstream/handle/20.500.12969/2187/Santos-Valdes-Julia.pdf?sequence=1&amp;isAllowed=y</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Saravia, K. P. (2018). Clima social familiar y las habilidades sociales en estudiantes de tercero de secundaria. Obtenido de repositorio de la Universidad Privada de Tacna: https://repositorio.upt.edu.pe/bitstream/handle/20.500.12969/935/Saravia-Gonzales-Karen.pdf?sequence=1&amp;isAllowed=y</w:t>
      </w:r>
    </w:p>
    <w:p w:rsidR="00976018" w:rsidRPr="00976018" w:rsidRDefault="00976018" w:rsidP="00976018">
      <w:pPr>
        <w:spacing w:after="0" w:line="360" w:lineRule="auto"/>
        <w:ind w:left="720" w:hanging="720"/>
        <w:jc w:val="both"/>
        <w:rPr>
          <w:rFonts w:ascii="Times New Roman" w:eastAsia="Calibri" w:hAnsi="Times New Roman" w:cs="Times New Roman"/>
          <w:noProof/>
          <w:sz w:val="24"/>
          <w:szCs w:val="24"/>
          <w:lang w:val="es-PE"/>
        </w:rPr>
      </w:pPr>
      <w:r w:rsidRPr="00976018">
        <w:rPr>
          <w:rFonts w:ascii="Times New Roman" w:eastAsia="Calibri" w:hAnsi="Times New Roman" w:cs="Times New Roman"/>
          <w:noProof/>
          <w:sz w:val="24"/>
          <w:szCs w:val="24"/>
          <w:lang w:val="es-PE"/>
        </w:rPr>
        <w:t>Torres, S., Hidalgo, G. y  Suarez, V.  (2020) Habilidades sociales y rendimiento académico en adolescentes de secundaria. Horizontes. Revista de Investigación en Ciencias De La Educación, 4(15), 267–276. https://doi.org/10.33996/revistahorizontes.v4i15.114</w:t>
      </w:r>
    </w:p>
    <w:p w:rsidR="00976018" w:rsidRPr="00976018" w:rsidRDefault="00976018" w:rsidP="00976018">
      <w:pPr>
        <w:spacing w:after="0" w:line="360" w:lineRule="auto"/>
        <w:ind w:left="720" w:hanging="720"/>
        <w:jc w:val="both"/>
        <w:rPr>
          <w:rFonts w:ascii="Times New Roman" w:eastAsia="Calibri" w:hAnsi="Times New Roman" w:cs="Times New Roman"/>
          <w:i/>
          <w:iCs/>
          <w:noProof/>
          <w:sz w:val="24"/>
          <w:szCs w:val="24"/>
          <w:lang w:val="es-PE"/>
        </w:rPr>
      </w:pPr>
      <w:r w:rsidRPr="00976018">
        <w:rPr>
          <w:rFonts w:ascii="Times New Roman" w:eastAsia="Calibri" w:hAnsi="Times New Roman" w:cs="Times New Roman"/>
          <w:i/>
          <w:iCs/>
          <w:noProof/>
          <w:sz w:val="24"/>
          <w:szCs w:val="24"/>
          <w:lang w:val="es-PE"/>
        </w:rPr>
        <w:t>Vasquez, L. (2018). Habilidades sociales y el logro de competencias del área comunicación en estudiantes del VI ciclo de la Institución. Obtenido de Repositorio de la Universidad Cesar Vallejo: https://repositorio.ucv.edu.pe/bitstream/handle/20.500.12692/28284/Vasquez_CLpdf?sequence=1&amp;isAllowed=y</w:t>
      </w:r>
    </w:p>
    <w:p w:rsidR="00976018" w:rsidRPr="00976018" w:rsidRDefault="00976018" w:rsidP="00976018">
      <w:pPr>
        <w:widowControl w:val="0"/>
        <w:autoSpaceDE w:val="0"/>
        <w:autoSpaceDN w:val="0"/>
        <w:spacing w:after="0" w:line="360" w:lineRule="auto"/>
        <w:ind w:right="-1"/>
        <w:rPr>
          <w:rFonts w:ascii="Times New Roman" w:eastAsia="Segoe UI" w:hAnsi="Times New Roman" w:cs="Times New Roman"/>
          <w:color w:val="C00000"/>
          <w:sz w:val="24"/>
          <w:szCs w:val="24"/>
          <w:lang w:val="es-PE"/>
        </w:rPr>
      </w:pPr>
    </w:p>
    <w:p w:rsidR="00976018" w:rsidRPr="00976018" w:rsidRDefault="00976018" w:rsidP="00976018">
      <w:pPr>
        <w:widowControl w:val="0"/>
        <w:autoSpaceDE w:val="0"/>
        <w:autoSpaceDN w:val="0"/>
        <w:spacing w:after="0" w:line="360" w:lineRule="auto"/>
        <w:rPr>
          <w:rFonts w:ascii="Times New Roman" w:eastAsia="Times New Roman" w:hAnsi="Times New Roman" w:cs="Times New Roman"/>
          <w:color w:val="C00000"/>
          <w:sz w:val="24"/>
          <w:szCs w:val="24"/>
          <w:lang w:val="es-ES" w:eastAsia="es-PE"/>
        </w:rPr>
      </w:pPr>
    </w:p>
    <w:p w:rsidR="00976018" w:rsidRPr="00976018" w:rsidRDefault="00976018" w:rsidP="00976018">
      <w:pPr>
        <w:widowControl w:val="0"/>
        <w:autoSpaceDE w:val="0"/>
        <w:autoSpaceDN w:val="0"/>
        <w:spacing w:after="0" w:line="360" w:lineRule="auto"/>
        <w:rPr>
          <w:rFonts w:ascii="Times New Roman" w:eastAsia="Times New Roman" w:hAnsi="Times New Roman" w:cs="Times New Roman"/>
          <w:color w:val="C00000"/>
          <w:sz w:val="24"/>
          <w:szCs w:val="24"/>
          <w:lang w:val="es-ES" w:eastAsia="es-PE"/>
        </w:rPr>
      </w:pPr>
    </w:p>
    <w:p w:rsidR="00976018" w:rsidRPr="00976018" w:rsidRDefault="00976018" w:rsidP="00976018">
      <w:pPr>
        <w:widowControl w:val="0"/>
        <w:autoSpaceDE w:val="0"/>
        <w:autoSpaceDN w:val="0"/>
        <w:spacing w:after="0" w:line="360" w:lineRule="auto"/>
        <w:rPr>
          <w:rFonts w:ascii="Times New Roman" w:eastAsia="Times New Roman" w:hAnsi="Times New Roman" w:cs="Times New Roman"/>
          <w:color w:val="C00000"/>
          <w:sz w:val="24"/>
          <w:szCs w:val="24"/>
          <w:lang w:val="es-ES" w:eastAsia="es-PE"/>
        </w:rPr>
      </w:pPr>
    </w:p>
    <w:p w:rsidR="00976018" w:rsidRPr="00976018" w:rsidRDefault="00976018" w:rsidP="00976018">
      <w:pPr>
        <w:widowControl w:val="0"/>
        <w:autoSpaceDE w:val="0"/>
        <w:autoSpaceDN w:val="0"/>
        <w:spacing w:after="0" w:line="360" w:lineRule="auto"/>
        <w:rPr>
          <w:rFonts w:ascii="Times New Roman" w:eastAsia="Times New Roman" w:hAnsi="Times New Roman" w:cs="Times New Roman"/>
          <w:color w:val="C00000"/>
          <w:sz w:val="24"/>
          <w:szCs w:val="24"/>
          <w:lang w:val="es-ES" w:eastAsia="es-PE"/>
        </w:rPr>
      </w:pPr>
    </w:p>
    <w:p w:rsidR="00976018" w:rsidRPr="00976018" w:rsidRDefault="00976018" w:rsidP="00976018">
      <w:pPr>
        <w:widowControl w:val="0"/>
        <w:autoSpaceDE w:val="0"/>
        <w:autoSpaceDN w:val="0"/>
        <w:spacing w:after="0" w:line="360" w:lineRule="auto"/>
        <w:rPr>
          <w:rFonts w:ascii="Times New Roman" w:eastAsia="Segoe UI" w:hAnsi="Times New Roman" w:cs="Times New Roman"/>
          <w:color w:val="C00000"/>
          <w:sz w:val="24"/>
          <w:szCs w:val="24"/>
          <w:lang w:val="es-ES"/>
        </w:rPr>
      </w:pPr>
    </w:p>
    <w:p w:rsidR="00976018" w:rsidRPr="00976018" w:rsidRDefault="00976018" w:rsidP="00976018">
      <w:pPr>
        <w:jc w:val="center"/>
        <w:rPr>
          <w:rFonts w:ascii="Calibri" w:eastAsia="Calibri" w:hAnsi="Calibri" w:cs="Times New Roman"/>
          <w:b/>
          <w:bCs/>
          <w:color w:val="C00000"/>
          <w:kern w:val="2"/>
          <w:sz w:val="24"/>
          <w:szCs w:val="24"/>
          <w:lang w:val="es-MX"/>
          <w14:ligatures w14:val="standardContextual"/>
        </w:rPr>
        <w:sectPr w:rsidR="00976018" w:rsidRPr="00976018">
          <w:pgSz w:w="11906" w:h="16838"/>
          <w:pgMar w:top="1417" w:right="1701" w:bottom="1417" w:left="1701" w:header="708" w:footer="708" w:gutter="0"/>
          <w:cols w:space="708"/>
          <w:docGrid w:linePitch="360"/>
        </w:sectPr>
      </w:pPr>
    </w:p>
    <w:p w:rsidR="00AF1D30" w:rsidRPr="001A0F57" w:rsidRDefault="00AF1D30" w:rsidP="00AF1D30">
      <w:pPr>
        <w:jc w:val="center"/>
        <w:rPr>
          <w:b/>
          <w:bCs/>
          <w:kern w:val="2"/>
          <w:sz w:val="24"/>
          <w:szCs w:val="24"/>
          <w:lang w:val="es-MX"/>
          <w14:ligatures w14:val="standardContextual"/>
        </w:rPr>
      </w:pPr>
      <w:r>
        <w:rPr>
          <w:b/>
          <w:bCs/>
          <w:kern w:val="2"/>
          <w:sz w:val="24"/>
          <w:szCs w:val="24"/>
          <w:lang w:val="es-MX"/>
          <w14:ligatures w14:val="standardContextual"/>
        </w:rPr>
        <w:lastRenderedPageBreak/>
        <w:t xml:space="preserve">ANEXO 1: </w:t>
      </w:r>
      <w:r w:rsidRPr="001A0F57">
        <w:rPr>
          <w:b/>
          <w:bCs/>
          <w:kern w:val="2"/>
          <w:sz w:val="24"/>
          <w:szCs w:val="24"/>
          <w:lang w:val="es-MX"/>
          <w14:ligatures w14:val="standardContextual"/>
        </w:rPr>
        <w:t>MATRIZ DE CONSISTENCIA</w:t>
      </w:r>
    </w:p>
    <w:p w:rsidR="00AF1D30" w:rsidRDefault="00AF1D30" w:rsidP="00AF1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18"/>
        <w:jc w:val="both"/>
        <w:rPr>
          <w:kern w:val="2"/>
          <w:sz w:val="24"/>
          <w:szCs w:val="24"/>
          <w:lang w:val="es-MX"/>
          <w14:ligatures w14:val="standardContextual"/>
        </w:rPr>
      </w:pPr>
      <w:r w:rsidRPr="001A0F57">
        <w:rPr>
          <w:kern w:val="2"/>
          <w:sz w:val="24"/>
          <w:szCs w:val="24"/>
          <w:lang w:val="es-MX"/>
          <w14:ligatures w14:val="standardContextual"/>
        </w:rPr>
        <w:t xml:space="preserve">TÍTULO: </w:t>
      </w:r>
    </w:p>
    <w:p w:rsidR="00AF1D30" w:rsidRPr="0093068D" w:rsidRDefault="00AF1D30" w:rsidP="00AF1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18"/>
        <w:jc w:val="both"/>
        <w:rPr>
          <w:rFonts w:ascii="Times New Roman" w:eastAsia="Calibri" w:hAnsi="Times New Roman" w:cs="Times New Roman"/>
          <w:sz w:val="32"/>
          <w:szCs w:val="32"/>
          <w:lang w:val="es-ES_tradnl" w:eastAsia="es-PE"/>
        </w:rPr>
      </w:pPr>
      <w:r w:rsidRPr="00976018">
        <w:rPr>
          <w:rFonts w:ascii="Times New Roman" w:eastAsia="Calibri" w:hAnsi="Times New Roman" w:cs="Times New Roman"/>
          <w:b/>
          <w:lang w:val="es-ES"/>
        </w:rPr>
        <w:t xml:space="preserve">Habilidades sociales </w:t>
      </w:r>
      <w:r w:rsidRPr="00AF1D30">
        <w:rPr>
          <w:rFonts w:ascii="Times New Roman" w:eastAsia="Calibri" w:hAnsi="Times New Roman" w:cs="Times New Roman"/>
          <w:b/>
          <w:lang w:val="es-ES"/>
        </w:rPr>
        <w:t>influyentes</w:t>
      </w:r>
      <w:r w:rsidRPr="00976018">
        <w:rPr>
          <w:rFonts w:ascii="Times New Roman" w:eastAsia="Calibri" w:hAnsi="Times New Roman" w:cs="Times New Roman"/>
          <w:b/>
          <w:lang w:val="es-ES"/>
        </w:rPr>
        <w:t xml:space="preserve"> </w:t>
      </w:r>
      <w:r w:rsidRPr="00AF1D30">
        <w:rPr>
          <w:rFonts w:ascii="Times New Roman" w:eastAsia="Calibri" w:hAnsi="Times New Roman" w:cs="Times New Roman"/>
          <w:b/>
          <w:lang w:val="es-ES"/>
        </w:rPr>
        <w:t>en gestores de negocios en la Facultad de Ciencias Empresariales</w:t>
      </w:r>
      <w:r w:rsidRPr="00976018">
        <w:rPr>
          <w:rFonts w:ascii="Times New Roman" w:eastAsia="Calibri" w:hAnsi="Times New Roman" w:cs="Times New Roman"/>
          <w:b/>
          <w:lang w:val="es-ES"/>
        </w:rPr>
        <w:t>.</w:t>
      </w:r>
    </w:p>
    <w:tbl>
      <w:tblPr>
        <w:tblStyle w:val="Tablaconcuadrcula1"/>
        <w:tblW w:w="14312" w:type="dxa"/>
        <w:tblLayout w:type="fixed"/>
        <w:tblLook w:val="04A0" w:firstRow="1" w:lastRow="0" w:firstColumn="1" w:lastColumn="0" w:noHBand="0" w:noVBand="1"/>
      </w:tblPr>
      <w:tblGrid>
        <w:gridCol w:w="3256"/>
        <w:gridCol w:w="3260"/>
        <w:gridCol w:w="3402"/>
        <w:gridCol w:w="1984"/>
        <w:gridCol w:w="2410"/>
      </w:tblGrid>
      <w:tr w:rsidR="00AF1D30" w:rsidRPr="001A0F57" w:rsidTr="007075DD">
        <w:tc>
          <w:tcPr>
            <w:tcW w:w="3256" w:type="dxa"/>
          </w:tcPr>
          <w:p w:rsidR="00AF1D30" w:rsidRPr="001A0F57" w:rsidRDefault="00AF1D30" w:rsidP="007075DD">
            <w:pPr>
              <w:jc w:val="center"/>
              <w:rPr>
                <w:rFonts w:ascii="Times New Roman" w:hAnsi="Times New Roman" w:cs="Times New Roman"/>
                <w:b/>
                <w:bCs/>
                <w:sz w:val="24"/>
                <w:szCs w:val="24"/>
                <w:lang w:val="es-MX"/>
              </w:rPr>
            </w:pPr>
            <w:r w:rsidRPr="001A0F57">
              <w:rPr>
                <w:rFonts w:ascii="Times New Roman" w:hAnsi="Times New Roman" w:cs="Times New Roman"/>
                <w:b/>
                <w:bCs/>
                <w:sz w:val="24"/>
                <w:szCs w:val="24"/>
                <w:lang w:val="es-MX"/>
              </w:rPr>
              <w:t>P</w:t>
            </w:r>
            <w:r>
              <w:rPr>
                <w:rFonts w:ascii="Times New Roman" w:hAnsi="Times New Roman" w:cs="Times New Roman"/>
                <w:b/>
                <w:bCs/>
                <w:sz w:val="24"/>
                <w:szCs w:val="24"/>
                <w:lang w:val="es-MX"/>
              </w:rPr>
              <w:t>roblema Principal</w:t>
            </w:r>
          </w:p>
        </w:tc>
        <w:tc>
          <w:tcPr>
            <w:tcW w:w="3260" w:type="dxa"/>
          </w:tcPr>
          <w:p w:rsidR="00AF1D30" w:rsidRPr="001A0F57" w:rsidRDefault="00AF1D30" w:rsidP="007075DD">
            <w:pPr>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Objetivo general</w:t>
            </w:r>
          </w:p>
        </w:tc>
        <w:tc>
          <w:tcPr>
            <w:tcW w:w="3402" w:type="dxa"/>
          </w:tcPr>
          <w:p w:rsidR="00AF1D30" w:rsidRPr="001A0F57" w:rsidRDefault="00AF1D30" w:rsidP="007075DD">
            <w:pPr>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Hipótesis general</w:t>
            </w:r>
          </w:p>
        </w:tc>
        <w:tc>
          <w:tcPr>
            <w:tcW w:w="1984" w:type="dxa"/>
          </w:tcPr>
          <w:p w:rsidR="00AF1D30" w:rsidRPr="001A0F57" w:rsidRDefault="00AF1D30" w:rsidP="007075DD">
            <w:pPr>
              <w:jc w:val="center"/>
              <w:rPr>
                <w:rFonts w:ascii="Times New Roman" w:hAnsi="Times New Roman" w:cs="Times New Roman"/>
                <w:b/>
                <w:bCs/>
                <w:sz w:val="24"/>
                <w:szCs w:val="24"/>
                <w:lang w:val="es-MX"/>
              </w:rPr>
            </w:pPr>
            <w:r w:rsidRPr="001A0F57">
              <w:rPr>
                <w:rFonts w:ascii="Times New Roman" w:hAnsi="Times New Roman" w:cs="Times New Roman"/>
                <w:b/>
                <w:bCs/>
                <w:sz w:val="24"/>
                <w:szCs w:val="24"/>
                <w:lang w:val="es-MX"/>
              </w:rPr>
              <w:t>V</w:t>
            </w:r>
            <w:r>
              <w:rPr>
                <w:rFonts w:ascii="Times New Roman" w:hAnsi="Times New Roman" w:cs="Times New Roman"/>
                <w:b/>
                <w:bCs/>
                <w:sz w:val="24"/>
                <w:szCs w:val="24"/>
                <w:lang w:val="es-MX"/>
              </w:rPr>
              <w:t>ariables</w:t>
            </w:r>
          </w:p>
        </w:tc>
        <w:tc>
          <w:tcPr>
            <w:tcW w:w="2410" w:type="dxa"/>
          </w:tcPr>
          <w:p w:rsidR="00AF1D30" w:rsidRPr="001A0F57" w:rsidRDefault="00AF1D30" w:rsidP="007075DD">
            <w:pPr>
              <w:jc w:val="center"/>
              <w:rPr>
                <w:rFonts w:ascii="Times New Roman" w:hAnsi="Times New Roman" w:cs="Times New Roman"/>
                <w:b/>
                <w:bCs/>
                <w:sz w:val="24"/>
                <w:szCs w:val="24"/>
                <w:lang w:val="es-MX"/>
              </w:rPr>
            </w:pPr>
            <w:r w:rsidRPr="001A0F57">
              <w:rPr>
                <w:rFonts w:ascii="Times New Roman" w:hAnsi="Times New Roman" w:cs="Times New Roman"/>
                <w:b/>
                <w:bCs/>
                <w:sz w:val="24"/>
                <w:szCs w:val="24"/>
                <w:lang w:val="es-MX"/>
              </w:rPr>
              <w:t>M</w:t>
            </w:r>
            <w:r>
              <w:rPr>
                <w:rFonts w:ascii="Times New Roman" w:hAnsi="Times New Roman" w:cs="Times New Roman"/>
                <w:b/>
                <w:bCs/>
                <w:sz w:val="24"/>
                <w:szCs w:val="24"/>
                <w:lang w:val="es-MX"/>
              </w:rPr>
              <w:t>etodología</w:t>
            </w:r>
          </w:p>
        </w:tc>
      </w:tr>
      <w:tr w:rsidR="00AF1D30" w:rsidRPr="001A0F57" w:rsidTr="007075DD">
        <w:tc>
          <w:tcPr>
            <w:tcW w:w="3256" w:type="dxa"/>
          </w:tcPr>
          <w:p w:rsidR="00AF1D30" w:rsidRPr="001C2F27" w:rsidRDefault="00AF1D30" w:rsidP="007075DD">
            <w:pPr>
              <w:jc w:val="both"/>
              <w:rPr>
                <w:rFonts w:ascii="Times New Roman" w:eastAsia="Times New Roman" w:hAnsi="Times New Roman" w:cs="Times New Roman"/>
                <w:sz w:val="20"/>
                <w:szCs w:val="20"/>
                <w:lang w:val="es-ES" w:eastAsia="es-PE"/>
              </w:rPr>
            </w:pPr>
          </w:p>
          <w:p w:rsidR="00AF1D30" w:rsidRPr="001C2F27" w:rsidRDefault="00AF1D30" w:rsidP="001C2F27">
            <w:pPr>
              <w:widowControl w:val="0"/>
              <w:autoSpaceDE w:val="0"/>
              <w:autoSpaceDN w:val="0"/>
              <w:contextualSpacing/>
              <w:jc w:val="both"/>
              <w:rPr>
                <w:rFonts w:ascii="Times New Roman" w:eastAsia="Times New Roman" w:hAnsi="Times New Roman" w:cs="Times New Roman"/>
                <w:sz w:val="20"/>
                <w:szCs w:val="20"/>
                <w:lang w:val="es-ES" w:eastAsia="es-PE"/>
              </w:rPr>
            </w:pPr>
            <w:r w:rsidRPr="00976018">
              <w:rPr>
                <w:rFonts w:ascii="Times New Roman" w:eastAsia="Times New Roman" w:hAnsi="Times New Roman" w:cs="Times New Roman"/>
                <w:sz w:val="20"/>
                <w:szCs w:val="20"/>
                <w:lang w:val="es-ES" w:eastAsia="es-PE"/>
              </w:rPr>
              <w:t xml:space="preserve">¿Cuáles son </w:t>
            </w:r>
            <w:r w:rsidRPr="00976018">
              <w:rPr>
                <w:rFonts w:ascii="Times New Roman" w:eastAsia="Calibri" w:hAnsi="Times New Roman" w:cs="Times New Roman"/>
                <w:sz w:val="20"/>
                <w:szCs w:val="20"/>
                <w:lang w:val="es-ES"/>
              </w:rPr>
              <w:t xml:space="preserve">las Habilidades sociales </w:t>
            </w:r>
            <w:r w:rsidRPr="001C2F27">
              <w:rPr>
                <w:rFonts w:ascii="Times New Roman" w:eastAsia="Calibri" w:hAnsi="Times New Roman" w:cs="Times New Roman"/>
                <w:sz w:val="20"/>
                <w:szCs w:val="20"/>
                <w:lang w:val="es-ES"/>
              </w:rPr>
              <w:t>influyentes en los gestores de negocios en la Facultad de Ciencias Empresariales, UPT, Tacna</w:t>
            </w:r>
            <w:r w:rsidRPr="00976018">
              <w:rPr>
                <w:rFonts w:ascii="Times New Roman" w:eastAsia="Calibri" w:hAnsi="Times New Roman" w:cs="Times New Roman"/>
                <w:sz w:val="20"/>
                <w:szCs w:val="20"/>
                <w:lang w:val="es-ES"/>
              </w:rPr>
              <w:t>, 2023</w:t>
            </w:r>
            <w:r w:rsidRPr="00976018">
              <w:rPr>
                <w:rFonts w:ascii="Times New Roman" w:eastAsia="Times New Roman" w:hAnsi="Times New Roman" w:cs="Times New Roman"/>
                <w:sz w:val="20"/>
                <w:szCs w:val="20"/>
                <w:lang w:val="es-ES" w:eastAsia="es-PE"/>
              </w:rPr>
              <w:t>?</w:t>
            </w:r>
          </w:p>
          <w:p w:rsidR="00AF1D30" w:rsidRPr="001C2F27" w:rsidRDefault="00AF1D30" w:rsidP="007075DD">
            <w:pPr>
              <w:jc w:val="both"/>
              <w:rPr>
                <w:rFonts w:ascii="Times New Roman" w:eastAsia="Times New Roman" w:hAnsi="Times New Roman" w:cs="Times New Roman"/>
                <w:sz w:val="20"/>
                <w:szCs w:val="20"/>
                <w:lang w:val="es-ES" w:eastAsia="es-PE"/>
              </w:rPr>
            </w:pPr>
          </w:p>
        </w:tc>
        <w:tc>
          <w:tcPr>
            <w:tcW w:w="3260" w:type="dxa"/>
          </w:tcPr>
          <w:p w:rsidR="00AF1D30" w:rsidRPr="001C2F27" w:rsidRDefault="00AF1D30" w:rsidP="00AF1D30">
            <w:pPr>
              <w:widowControl w:val="0"/>
              <w:autoSpaceDE w:val="0"/>
              <w:autoSpaceDN w:val="0"/>
              <w:contextualSpacing/>
              <w:jc w:val="both"/>
              <w:rPr>
                <w:rFonts w:ascii="Times New Roman" w:eastAsia="Calibri" w:hAnsi="Times New Roman" w:cs="Times New Roman"/>
                <w:sz w:val="20"/>
                <w:szCs w:val="20"/>
                <w:lang w:val="es-ES"/>
              </w:rPr>
            </w:pPr>
            <w:r w:rsidRPr="001C2F27">
              <w:rPr>
                <w:rFonts w:ascii="Times New Roman" w:eastAsia="Times New Roman" w:hAnsi="Times New Roman" w:cs="Times New Roman"/>
                <w:sz w:val="20"/>
                <w:szCs w:val="20"/>
                <w:lang w:val="es-ES" w:eastAsia="es-PE"/>
              </w:rPr>
              <w:t xml:space="preserve">Determinar las habilidades sociales </w:t>
            </w:r>
            <w:r w:rsidRPr="001C2F27">
              <w:rPr>
                <w:rFonts w:ascii="Times New Roman" w:eastAsia="Calibri" w:hAnsi="Times New Roman" w:cs="Times New Roman"/>
                <w:sz w:val="20"/>
                <w:szCs w:val="20"/>
                <w:lang w:val="es-ES"/>
              </w:rPr>
              <w:t>influyentes en los gestores de negocios en la Facultad de Ciencias Empresariales, UPT, Tacna</w:t>
            </w:r>
            <w:r w:rsidRPr="00976018">
              <w:rPr>
                <w:rFonts w:ascii="Times New Roman" w:eastAsia="Calibri" w:hAnsi="Times New Roman" w:cs="Times New Roman"/>
                <w:sz w:val="20"/>
                <w:szCs w:val="20"/>
                <w:lang w:val="es-ES"/>
              </w:rPr>
              <w:t>, 2023</w:t>
            </w:r>
          </w:p>
          <w:p w:rsidR="00AF1D30" w:rsidRPr="001C2F27" w:rsidRDefault="00AF1D30" w:rsidP="007075DD">
            <w:pPr>
              <w:jc w:val="both"/>
              <w:rPr>
                <w:rFonts w:ascii="Times New Roman" w:eastAsia="Times New Roman" w:hAnsi="Times New Roman" w:cs="Times New Roman"/>
                <w:sz w:val="20"/>
                <w:szCs w:val="20"/>
                <w:lang w:val="es-ES" w:eastAsia="es-PE"/>
              </w:rPr>
            </w:pPr>
          </w:p>
        </w:tc>
        <w:tc>
          <w:tcPr>
            <w:tcW w:w="3402" w:type="dxa"/>
          </w:tcPr>
          <w:p w:rsidR="001C2F27" w:rsidRPr="00976018" w:rsidRDefault="001C2F27" w:rsidP="001C2F27">
            <w:pPr>
              <w:widowControl w:val="0"/>
              <w:autoSpaceDE w:val="0"/>
              <w:autoSpaceDN w:val="0"/>
              <w:ind w:left="34"/>
              <w:contextualSpacing/>
              <w:jc w:val="both"/>
              <w:rPr>
                <w:rFonts w:ascii="Times New Roman" w:eastAsia="Calibri" w:hAnsi="Times New Roman" w:cs="Times New Roman"/>
                <w:sz w:val="20"/>
                <w:szCs w:val="20"/>
                <w:lang w:val="es-ES"/>
              </w:rPr>
            </w:pPr>
            <w:r w:rsidRPr="001C2F27">
              <w:rPr>
                <w:rFonts w:ascii="Times New Roman" w:eastAsia="Calibri" w:hAnsi="Times New Roman" w:cs="Times New Roman"/>
                <w:sz w:val="20"/>
                <w:szCs w:val="20"/>
                <w:lang w:val="es-ES"/>
              </w:rPr>
              <w:t>L</w:t>
            </w:r>
            <w:r w:rsidRPr="00976018">
              <w:rPr>
                <w:rFonts w:ascii="Times New Roman" w:eastAsia="Calibri" w:hAnsi="Times New Roman" w:cs="Times New Roman"/>
                <w:sz w:val="20"/>
                <w:szCs w:val="20"/>
                <w:lang w:val="es-ES"/>
              </w:rPr>
              <w:t xml:space="preserve">as Habilidades sociales </w:t>
            </w:r>
            <w:r w:rsidRPr="001C2F27">
              <w:rPr>
                <w:rFonts w:ascii="Times New Roman" w:eastAsia="Calibri" w:hAnsi="Times New Roman" w:cs="Times New Roman"/>
                <w:sz w:val="20"/>
                <w:szCs w:val="20"/>
                <w:lang w:val="es-ES"/>
              </w:rPr>
              <w:t>de la comunicación y toma de decisiones son las influyentes en los gestores de negocios en la Facultad de Ciencias Empresariales, UPT, Tacna</w:t>
            </w:r>
            <w:r w:rsidRPr="00976018">
              <w:rPr>
                <w:rFonts w:ascii="Times New Roman" w:eastAsia="Calibri" w:hAnsi="Times New Roman" w:cs="Times New Roman"/>
                <w:sz w:val="20"/>
                <w:szCs w:val="20"/>
                <w:lang w:val="es-ES"/>
              </w:rPr>
              <w:t>, 2023</w:t>
            </w:r>
          </w:p>
          <w:p w:rsidR="00AF1D30" w:rsidRPr="001C2F27" w:rsidRDefault="00AF1D30" w:rsidP="007075DD">
            <w:pPr>
              <w:ind w:left="35" w:hanging="35"/>
              <w:jc w:val="both"/>
              <w:rPr>
                <w:rFonts w:ascii="Times New Roman" w:eastAsia="Times New Roman" w:hAnsi="Times New Roman" w:cs="Times New Roman"/>
                <w:sz w:val="20"/>
                <w:szCs w:val="20"/>
                <w:lang w:val="es-ES" w:eastAsia="es-PE"/>
              </w:rPr>
            </w:pPr>
          </w:p>
        </w:tc>
        <w:tc>
          <w:tcPr>
            <w:tcW w:w="1984" w:type="dxa"/>
            <w:vMerge w:val="restart"/>
          </w:tcPr>
          <w:p w:rsidR="00AF1D30" w:rsidRPr="001D521F" w:rsidRDefault="00AF1D30" w:rsidP="007075DD">
            <w:pPr>
              <w:rPr>
                <w:rFonts w:ascii="Times New Roman" w:hAnsi="Times New Roman" w:cs="Times New Roman"/>
                <w:sz w:val="20"/>
                <w:szCs w:val="20"/>
                <w:lang w:val="es-MX"/>
              </w:rPr>
            </w:pPr>
            <w:r w:rsidRPr="001D521F">
              <w:rPr>
                <w:rFonts w:ascii="Times New Roman" w:hAnsi="Times New Roman" w:cs="Times New Roman"/>
                <w:sz w:val="20"/>
                <w:szCs w:val="20"/>
                <w:lang w:val="es-MX"/>
              </w:rPr>
              <w:t>Variable</w:t>
            </w:r>
          </w:p>
          <w:p w:rsidR="00AF1D30" w:rsidRDefault="00AF1D30" w:rsidP="007075DD">
            <w:pPr>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Habilidades sociales</w:t>
            </w:r>
          </w:p>
          <w:p w:rsidR="00AF1D30" w:rsidRPr="001D521F" w:rsidRDefault="00AF1D30" w:rsidP="007075DD">
            <w:pPr>
              <w:rPr>
                <w:rFonts w:ascii="Times New Roman" w:eastAsia="Times New Roman" w:hAnsi="Times New Roman" w:cs="Times New Roman"/>
                <w:sz w:val="20"/>
                <w:szCs w:val="20"/>
                <w:lang w:eastAsia="es-PE"/>
              </w:rPr>
            </w:pPr>
          </w:p>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Dimensiones:</w:t>
            </w:r>
          </w:p>
          <w:p w:rsidR="00AF1D30" w:rsidRDefault="00AF1D30" w:rsidP="00AF1D30">
            <w:pPr>
              <w:numPr>
                <w:ilvl w:val="0"/>
                <w:numId w:val="8"/>
              </w:numPr>
              <w:ind w:left="312" w:hanging="284"/>
              <w:contextualSpacing/>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Asertividad</w:t>
            </w:r>
          </w:p>
          <w:p w:rsidR="00AF1D30" w:rsidRDefault="00AF1D30" w:rsidP="00AF1D30">
            <w:pPr>
              <w:numPr>
                <w:ilvl w:val="0"/>
                <w:numId w:val="8"/>
              </w:numPr>
              <w:ind w:left="312" w:hanging="284"/>
              <w:contextualSpacing/>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Comunicación</w:t>
            </w:r>
          </w:p>
          <w:p w:rsidR="00AF1D30" w:rsidRDefault="00AF1D30" w:rsidP="00AF1D30">
            <w:pPr>
              <w:numPr>
                <w:ilvl w:val="0"/>
                <w:numId w:val="8"/>
              </w:numPr>
              <w:ind w:left="312" w:hanging="284"/>
              <w:contextualSpacing/>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Autoestima</w:t>
            </w:r>
          </w:p>
          <w:p w:rsidR="00AF1D30" w:rsidRDefault="00AF1D30" w:rsidP="00AF1D30">
            <w:pPr>
              <w:numPr>
                <w:ilvl w:val="0"/>
                <w:numId w:val="8"/>
              </w:numPr>
              <w:ind w:left="312" w:hanging="284"/>
              <w:contextualSpacing/>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Toma de decisiones</w:t>
            </w:r>
          </w:p>
          <w:p w:rsidR="00AF1D30" w:rsidRPr="001D521F" w:rsidRDefault="00AF1D30" w:rsidP="00AF1D30">
            <w:pPr>
              <w:ind w:left="312"/>
              <w:rPr>
                <w:rFonts w:ascii="Times New Roman" w:hAnsi="Times New Roman" w:cs="Times New Roman"/>
                <w:sz w:val="20"/>
                <w:szCs w:val="20"/>
                <w:lang w:val="es-MX"/>
              </w:rPr>
            </w:pPr>
          </w:p>
        </w:tc>
        <w:tc>
          <w:tcPr>
            <w:tcW w:w="2410" w:type="dxa"/>
            <w:vMerge w:val="restart"/>
          </w:tcPr>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Tipo de investigación:</w:t>
            </w:r>
          </w:p>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La investigación es básica.</w:t>
            </w:r>
          </w:p>
          <w:p w:rsidR="00AF1D30" w:rsidRPr="001D521F" w:rsidRDefault="00AF1D30" w:rsidP="007075DD">
            <w:pPr>
              <w:rPr>
                <w:rFonts w:ascii="Times New Roman" w:eastAsia="Times New Roman" w:hAnsi="Times New Roman" w:cs="Times New Roman"/>
                <w:sz w:val="20"/>
                <w:szCs w:val="20"/>
                <w:lang w:eastAsia="es-PE"/>
              </w:rPr>
            </w:pPr>
          </w:p>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Diseño de investigación</w:t>
            </w:r>
          </w:p>
          <w:p w:rsidR="00AF1D30" w:rsidRPr="001D521F" w:rsidRDefault="00AF1D30" w:rsidP="007075DD">
            <w:pPr>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Correlacional</w:t>
            </w:r>
          </w:p>
          <w:p w:rsidR="00AF1D30" w:rsidRPr="001D521F" w:rsidRDefault="00AF1D30" w:rsidP="007075DD">
            <w:pPr>
              <w:rPr>
                <w:rFonts w:ascii="Times New Roman" w:eastAsia="Times New Roman" w:hAnsi="Times New Roman" w:cs="Times New Roman"/>
                <w:sz w:val="20"/>
                <w:szCs w:val="20"/>
                <w:lang w:eastAsia="es-PE"/>
              </w:rPr>
            </w:pPr>
          </w:p>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 xml:space="preserve">Población: </w:t>
            </w:r>
          </w:p>
          <w:p w:rsidR="00AF1D30" w:rsidRPr="001D521F" w:rsidRDefault="00AF1D30" w:rsidP="007075DD">
            <w:pPr>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380</w:t>
            </w:r>
          </w:p>
          <w:p w:rsidR="00AF1D30" w:rsidRPr="001D521F" w:rsidRDefault="00AF1D30" w:rsidP="007075DD">
            <w:pPr>
              <w:rPr>
                <w:rFonts w:ascii="Times New Roman" w:eastAsia="Times New Roman" w:hAnsi="Times New Roman" w:cs="Times New Roman"/>
                <w:sz w:val="20"/>
                <w:szCs w:val="20"/>
                <w:lang w:eastAsia="es-PE"/>
              </w:rPr>
            </w:pPr>
          </w:p>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Técnica de recolección</w:t>
            </w:r>
          </w:p>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Técnica: Encuesta</w:t>
            </w:r>
          </w:p>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 xml:space="preserve">Instrumento: Cuestionario </w:t>
            </w:r>
          </w:p>
          <w:p w:rsidR="00AF1D30" w:rsidRPr="001D521F" w:rsidRDefault="00AF1D30" w:rsidP="007075DD">
            <w:pPr>
              <w:rPr>
                <w:rFonts w:ascii="Times New Roman" w:eastAsia="Times New Roman" w:hAnsi="Times New Roman" w:cs="Times New Roman"/>
                <w:sz w:val="20"/>
                <w:szCs w:val="20"/>
                <w:lang w:eastAsia="es-PE"/>
              </w:rPr>
            </w:pPr>
          </w:p>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Análisis estadístico.</w:t>
            </w:r>
          </w:p>
          <w:p w:rsidR="00AF1D30" w:rsidRPr="001D521F" w:rsidRDefault="00AF1D30" w:rsidP="007075DD">
            <w:pPr>
              <w:rPr>
                <w:rFonts w:ascii="Times New Roman" w:eastAsia="Times New Roman" w:hAnsi="Times New Roman" w:cs="Times New Roman"/>
                <w:sz w:val="20"/>
                <w:szCs w:val="20"/>
                <w:lang w:eastAsia="es-PE"/>
              </w:rPr>
            </w:pPr>
            <w:r w:rsidRPr="001D521F">
              <w:rPr>
                <w:rFonts w:ascii="Times New Roman" w:eastAsia="Times New Roman" w:hAnsi="Times New Roman" w:cs="Times New Roman"/>
                <w:sz w:val="20"/>
                <w:szCs w:val="20"/>
                <w:lang w:eastAsia="es-PE"/>
              </w:rPr>
              <w:t>Estadística descriptiva e inferencial.</w:t>
            </w:r>
          </w:p>
          <w:p w:rsidR="00AF1D30" w:rsidRPr="001D521F" w:rsidRDefault="00AF1D30" w:rsidP="007075DD">
            <w:pPr>
              <w:rPr>
                <w:rFonts w:ascii="Times New Roman" w:hAnsi="Times New Roman" w:cs="Times New Roman"/>
                <w:sz w:val="20"/>
                <w:szCs w:val="20"/>
                <w:lang w:val="es-MX"/>
              </w:rPr>
            </w:pPr>
            <w:r w:rsidRPr="001D521F">
              <w:rPr>
                <w:rFonts w:ascii="Times New Roman" w:hAnsi="Times New Roman" w:cs="Times New Roman"/>
                <w:sz w:val="20"/>
                <w:szCs w:val="20"/>
                <w:lang w:val="es-MX"/>
              </w:rPr>
              <w:t xml:space="preserve">Prueba de normalidad de </w:t>
            </w:r>
            <w:proofErr w:type="spellStart"/>
            <w:r w:rsidRPr="001D521F">
              <w:rPr>
                <w:rFonts w:ascii="Times New Roman" w:hAnsi="Times New Roman" w:cs="Times New Roman"/>
                <w:sz w:val="20"/>
                <w:szCs w:val="20"/>
                <w:lang w:val="es-MX"/>
              </w:rPr>
              <w:t>Kolmogorov-Smirnov</w:t>
            </w:r>
            <w:proofErr w:type="spellEnd"/>
            <w:r w:rsidRPr="001D521F">
              <w:rPr>
                <w:rFonts w:ascii="Times New Roman" w:hAnsi="Times New Roman" w:cs="Times New Roman"/>
                <w:sz w:val="20"/>
                <w:szCs w:val="20"/>
                <w:lang w:val="es-MX"/>
              </w:rPr>
              <w:t>.</w:t>
            </w:r>
          </w:p>
          <w:p w:rsidR="00AF1D30" w:rsidRPr="001D521F" w:rsidRDefault="00AF1D30" w:rsidP="007075DD">
            <w:pPr>
              <w:rPr>
                <w:rFonts w:ascii="Times New Roman" w:hAnsi="Times New Roman" w:cs="Times New Roman"/>
                <w:sz w:val="20"/>
                <w:szCs w:val="20"/>
                <w:lang w:val="es-MX"/>
              </w:rPr>
            </w:pPr>
            <w:r w:rsidRPr="001D521F">
              <w:rPr>
                <w:rFonts w:ascii="Times New Roman" w:hAnsi="Times New Roman" w:cs="Times New Roman"/>
                <w:sz w:val="20"/>
                <w:szCs w:val="20"/>
                <w:lang w:val="es-MX"/>
              </w:rPr>
              <w:t xml:space="preserve">R de Pearson, Rho de </w:t>
            </w:r>
            <w:proofErr w:type="spellStart"/>
            <w:r w:rsidRPr="001D521F">
              <w:rPr>
                <w:rFonts w:ascii="Times New Roman" w:hAnsi="Times New Roman" w:cs="Times New Roman"/>
                <w:sz w:val="20"/>
                <w:szCs w:val="20"/>
                <w:lang w:val="es-MX"/>
              </w:rPr>
              <w:t>Spearman</w:t>
            </w:r>
            <w:proofErr w:type="spellEnd"/>
            <w:r w:rsidRPr="001D521F">
              <w:rPr>
                <w:rFonts w:ascii="Times New Roman" w:hAnsi="Times New Roman" w:cs="Times New Roman"/>
                <w:sz w:val="20"/>
                <w:szCs w:val="20"/>
                <w:lang w:val="es-MX"/>
              </w:rPr>
              <w:t>.</w:t>
            </w:r>
          </w:p>
          <w:p w:rsidR="00AF1D30" w:rsidRPr="001D521F" w:rsidRDefault="00AF1D30" w:rsidP="007075DD">
            <w:pPr>
              <w:rPr>
                <w:rFonts w:ascii="Times New Roman" w:hAnsi="Times New Roman" w:cs="Times New Roman"/>
                <w:sz w:val="20"/>
                <w:szCs w:val="20"/>
                <w:lang w:val="es-MX"/>
              </w:rPr>
            </w:pPr>
          </w:p>
        </w:tc>
      </w:tr>
      <w:tr w:rsidR="00AF1D30" w:rsidRPr="001A0F57" w:rsidTr="007075DD">
        <w:tc>
          <w:tcPr>
            <w:tcW w:w="3256" w:type="dxa"/>
          </w:tcPr>
          <w:p w:rsidR="00AF1D30" w:rsidRPr="003D62CB" w:rsidRDefault="00AF1D30" w:rsidP="007075DD">
            <w:pPr>
              <w:ind w:left="164"/>
              <w:jc w:val="both"/>
              <w:rPr>
                <w:rFonts w:ascii="Times New Roman" w:eastAsia="Times New Roman" w:hAnsi="Times New Roman" w:cs="Times New Roman"/>
                <w:b/>
                <w:sz w:val="20"/>
                <w:szCs w:val="20"/>
                <w:lang w:eastAsia="es-PE"/>
              </w:rPr>
            </w:pPr>
            <w:r>
              <w:rPr>
                <w:rFonts w:ascii="Times New Roman" w:eastAsia="Times New Roman" w:hAnsi="Times New Roman" w:cs="Times New Roman"/>
                <w:b/>
                <w:sz w:val="20"/>
                <w:szCs w:val="20"/>
                <w:lang w:eastAsia="es-PE"/>
              </w:rPr>
              <w:t>Problemas secundarios</w:t>
            </w:r>
          </w:p>
        </w:tc>
        <w:tc>
          <w:tcPr>
            <w:tcW w:w="3260" w:type="dxa"/>
          </w:tcPr>
          <w:p w:rsidR="00AF1D30" w:rsidRPr="003D62CB" w:rsidRDefault="00AF1D30" w:rsidP="007075DD">
            <w:pPr>
              <w:ind w:left="28"/>
              <w:jc w:val="both"/>
              <w:rPr>
                <w:rFonts w:ascii="Times New Roman" w:eastAsia="Times New Roman" w:hAnsi="Times New Roman" w:cs="Times New Roman"/>
                <w:b/>
                <w:sz w:val="20"/>
                <w:szCs w:val="20"/>
                <w:lang w:eastAsia="es-PE"/>
              </w:rPr>
            </w:pPr>
            <w:r>
              <w:rPr>
                <w:rFonts w:ascii="Times New Roman" w:eastAsia="Times New Roman" w:hAnsi="Times New Roman" w:cs="Times New Roman"/>
                <w:b/>
                <w:sz w:val="20"/>
                <w:szCs w:val="20"/>
                <w:lang w:eastAsia="es-PE"/>
              </w:rPr>
              <w:t>Objetivos específicos</w:t>
            </w:r>
          </w:p>
        </w:tc>
        <w:tc>
          <w:tcPr>
            <w:tcW w:w="3402" w:type="dxa"/>
          </w:tcPr>
          <w:p w:rsidR="00AF1D30" w:rsidRPr="003D62CB" w:rsidRDefault="00AF1D30" w:rsidP="007075DD">
            <w:pPr>
              <w:jc w:val="both"/>
              <w:rPr>
                <w:rFonts w:ascii="Times New Roman" w:eastAsia="Times New Roman" w:hAnsi="Times New Roman" w:cs="Times New Roman"/>
                <w:b/>
                <w:sz w:val="24"/>
                <w:szCs w:val="24"/>
                <w:lang w:eastAsia="es-PE"/>
              </w:rPr>
            </w:pPr>
            <w:r>
              <w:rPr>
                <w:rFonts w:ascii="Times New Roman" w:eastAsia="Times New Roman" w:hAnsi="Times New Roman" w:cs="Times New Roman"/>
                <w:b/>
                <w:sz w:val="24"/>
                <w:szCs w:val="24"/>
                <w:lang w:eastAsia="es-PE"/>
              </w:rPr>
              <w:t>Hipótesis especificas</w:t>
            </w:r>
          </w:p>
        </w:tc>
        <w:tc>
          <w:tcPr>
            <w:tcW w:w="1984" w:type="dxa"/>
            <w:vMerge/>
          </w:tcPr>
          <w:p w:rsidR="00AF1D30" w:rsidRPr="001D521F" w:rsidRDefault="00AF1D30" w:rsidP="007075DD">
            <w:pPr>
              <w:rPr>
                <w:rFonts w:ascii="Times New Roman" w:hAnsi="Times New Roman" w:cs="Times New Roman"/>
                <w:sz w:val="20"/>
                <w:szCs w:val="20"/>
                <w:lang w:val="es-MX"/>
              </w:rPr>
            </w:pPr>
          </w:p>
        </w:tc>
        <w:tc>
          <w:tcPr>
            <w:tcW w:w="2410" w:type="dxa"/>
            <w:vMerge/>
          </w:tcPr>
          <w:p w:rsidR="00AF1D30" w:rsidRPr="001D521F" w:rsidRDefault="00AF1D30" w:rsidP="007075DD">
            <w:pPr>
              <w:rPr>
                <w:rFonts w:ascii="Times New Roman" w:eastAsia="Times New Roman" w:hAnsi="Times New Roman" w:cs="Times New Roman"/>
                <w:sz w:val="20"/>
                <w:szCs w:val="20"/>
                <w:lang w:eastAsia="es-PE"/>
              </w:rPr>
            </w:pPr>
          </w:p>
        </w:tc>
      </w:tr>
      <w:tr w:rsidR="00AF1D30" w:rsidRPr="007E1607" w:rsidTr="007075DD">
        <w:tc>
          <w:tcPr>
            <w:tcW w:w="3256" w:type="dxa"/>
          </w:tcPr>
          <w:p w:rsidR="00AF1D30" w:rsidRPr="001C2F27" w:rsidRDefault="00AF1D30" w:rsidP="001C2F27">
            <w:pPr>
              <w:pStyle w:val="Prrafodelista"/>
              <w:numPr>
                <w:ilvl w:val="0"/>
                <w:numId w:val="17"/>
              </w:numPr>
              <w:ind w:left="306" w:hanging="284"/>
              <w:jc w:val="both"/>
              <w:rPr>
                <w:rFonts w:ascii="Times New Roman" w:hAnsi="Times New Roman" w:cs="Times New Roman"/>
                <w:sz w:val="20"/>
                <w:szCs w:val="20"/>
                <w:lang w:val="es-MX"/>
              </w:rPr>
            </w:pPr>
            <w:r w:rsidRPr="001C2F27">
              <w:rPr>
                <w:rFonts w:ascii="Times New Roman" w:hAnsi="Times New Roman" w:cs="Times New Roman"/>
                <w:sz w:val="20"/>
                <w:szCs w:val="20"/>
                <w:lang w:val="es-MX"/>
              </w:rPr>
              <w:t>¿Cuál es la influencia de la habilidad social de asertividad en los gestores de negocios de la Facultad de Ciencias Empresariales, UPT, 2023?</w:t>
            </w:r>
          </w:p>
          <w:p w:rsidR="00AF1D30" w:rsidRPr="001C2F27" w:rsidRDefault="00AF1D30" w:rsidP="001C2F27">
            <w:pPr>
              <w:pStyle w:val="Prrafodelista"/>
              <w:numPr>
                <w:ilvl w:val="0"/>
                <w:numId w:val="17"/>
              </w:numPr>
              <w:ind w:left="306" w:hanging="284"/>
              <w:jc w:val="both"/>
              <w:rPr>
                <w:rFonts w:ascii="Times New Roman" w:hAnsi="Times New Roman" w:cs="Times New Roman"/>
                <w:sz w:val="20"/>
                <w:szCs w:val="20"/>
                <w:lang w:val="es-MX"/>
              </w:rPr>
            </w:pPr>
            <w:r w:rsidRPr="001C2F27">
              <w:rPr>
                <w:rFonts w:ascii="Times New Roman" w:hAnsi="Times New Roman" w:cs="Times New Roman"/>
                <w:sz w:val="20"/>
                <w:szCs w:val="20"/>
                <w:lang w:val="es-MX"/>
              </w:rPr>
              <w:t>¿Cuál es la influencia de la habilidad social de la comulación en los gestores de negocios de la Facultad de Ciencias Empresariales, UPT, 2023?</w:t>
            </w:r>
          </w:p>
          <w:p w:rsidR="00AF1D30" w:rsidRPr="001C2F27" w:rsidRDefault="00AF1D30" w:rsidP="001C2F27">
            <w:pPr>
              <w:pStyle w:val="Prrafodelista"/>
              <w:numPr>
                <w:ilvl w:val="0"/>
                <w:numId w:val="17"/>
              </w:numPr>
              <w:ind w:left="306" w:hanging="284"/>
              <w:jc w:val="both"/>
              <w:rPr>
                <w:rFonts w:ascii="Times New Roman" w:hAnsi="Times New Roman" w:cs="Times New Roman"/>
                <w:sz w:val="20"/>
                <w:szCs w:val="20"/>
                <w:lang w:val="es-MX"/>
              </w:rPr>
            </w:pPr>
            <w:r w:rsidRPr="001C2F27">
              <w:rPr>
                <w:rFonts w:ascii="Times New Roman" w:hAnsi="Times New Roman" w:cs="Times New Roman"/>
                <w:sz w:val="20"/>
                <w:szCs w:val="20"/>
                <w:lang w:val="es-MX"/>
              </w:rPr>
              <w:t>¿Cuál es la influencia de la habilidad de autoestima en los gestores de negocios de la Facultad de Ciencias Empresariales de la UPT, 2023?</w:t>
            </w:r>
          </w:p>
          <w:p w:rsidR="00AF1D30" w:rsidRPr="001C2F27" w:rsidRDefault="00AF1D30" w:rsidP="001C2F27">
            <w:pPr>
              <w:pStyle w:val="Prrafodelista"/>
              <w:numPr>
                <w:ilvl w:val="0"/>
                <w:numId w:val="17"/>
              </w:numPr>
              <w:ind w:left="306" w:hanging="284"/>
              <w:jc w:val="both"/>
              <w:rPr>
                <w:rFonts w:ascii="Times New Roman" w:hAnsi="Times New Roman" w:cs="Times New Roman"/>
                <w:sz w:val="20"/>
                <w:szCs w:val="20"/>
                <w:lang w:val="es-MX"/>
              </w:rPr>
            </w:pPr>
            <w:r w:rsidRPr="001C2F27">
              <w:rPr>
                <w:rFonts w:ascii="Times New Roman" w:hAnsi="Times New Roman" w:cs="Times New Roman"/>
                <w:sz w:val="20"/>
                <w:szCs w:val="20"/>
                <w:lang w:val="es-MX"/>
              </w:rPr>
              <w:t>¿Cuál es la influencia de la habilidad social de la toma de decisiones en los gestores de negocios en la Facultad de Ciencias Empresariales, UPT, 2023?</w:t>
            </w:r>
          </w:p>
          <w:p w:rsidR="00AF1D30" w:rsidRPr="001C2F27" w:rsidRDefault="00AF1D30" w:rsidP="001C2F27">
            <w:pPr>
              <w:ind w:left="306" w:hanging="284"/>
              <w:jc w:val="both"/>
              <w:rPr>
                <w:rFonts w:ascii="Times New Roman" w:hAnsi="Times New Roman" w:cs="Times New Roman"/>
                <w:sz w:val="20"/>
                <w:szCs w:val="20"/>
                <w:lang w:val="es-MX"/>
              </w:rPr>
            </w:pPr>
          </w:p>
        </w:tc>
        <w:tc>
          <w:tcPr>
            <w:tcW w:w="3260" w:type="dxa"/>
          </w:tcPr>
          <w:p w:rsidR="00AF1D30" w:rsidRPr="001C2F27" w:rsidRDefault="00AF1D30" w:rsidP="001C2F27">
            <w:pPr>
              <w:pStyle w:val="Prrafodelista"/>
              <w:widowControl w:val="0"/>
              <w:numPr>
                <w:ilvl w:val="0"/>
                <w:numId w:val="18"/>
              </w:numPr>
              <w:autoSpaceDE w:val="0"/>
              <w:autoSpaceDN w:val="0"/>
              <w:ind w:left="170" w:hanging="283"/>
              <w:jc w:val="both"/>
              <w:rPr>
                <w:rFonts w:ascii="Times New Roman" w:eastAsia="Times New Roman" w:hAnsi="Times New Roman" w:cs="Times New Roman"/>
                <w:sz w:val="20"/>
                <w:szCs w:val="20"/>
                <w:lang w:val="es-ES" w:eastAsia="es-PE"/>
              </w:rPr>
            </w:pPr>
            <w:r w:rsidRPr="001C2F27">
              <w:rPr>
                <w:rFonts w:ascii="Times New Roman" w:eastAsia="Times New Roman" w:hAnsi="Times New Roman" w:cs="Times New Roman"/>
                <w:sz w:val="20"/>
                <w:szCs w:val="20"/>
                <w:lang w:val="es-ES" w:eastAsia="es-PE"/>
              </w:rPr>
              <w:t>Establecer cuál es la influencia de la habilidad social de asertividad en los gestores de negocios de la Facultad de Ciencias Empresariales, UPT, 2023</w:t>
            </w:r>
          </w:p>
          <w:p w:rsidR="00AF1D30" w:rsidRPr="001C2F27" w:rsidRDefault="00AF1D30" w:rsidP="001C2F27">
            <w:pPr>
              <w:pStyle w:val="Prrafodelista"/>
              <w:widowControl w:val="0"/>
              <w:numPr>
                <w:ilvl w:val="0"/>
                <w:numId w:val="18"/>
              </w:numPr>
              <w:autoSpaceDE w:val="0"/>
              <w:autoSpaceDN w:val="0"/>
              <w:ind w:left="170" w:hanging="283"/>
              <w:jc w:val="both"/>
              <w:rPr>
                <w:rFonts w:ascii="Times New Roman" w:eastAsia="Times New Roman" w:hAnsi="Times New Roman" w:cs="Times New Roman"/>
                <w:sz w:val="20"/>
                <w:szCs w:val="20"/>
                <w:lang w:val="es-ES" w:eastAsia="es-PE"/>
              </w:rPr>
            </w:pPr>
            <w:r w:rsidRPr="001C2F27">
              <w:rPr>
                <w:rFonts w:ascii="Times New Roman" w:eastAsia="Times New Roman" w:hAnsi="Times New Roman" w:cs="Times New Roman"/>
                <w:sz w:val="20"/>
                <w:szCs w:val="20"/>
                <w:lang w:val="es-ES" w:eastAsia="es-PE"/>
              </w:rPr>
              <w:t>Precisar la influencia de la habilidad social de la comulación en los gestores de negocios de la Facultad de Ciencias Empresariales, UPT, ¿2023</w:t>
            </w:r>
          </w:p>
          <w:p w:rsidR="00AF1D30" w:rsidRPr="001C2F27" w:rsidRDefault="00AF1D30" w:rsidP="001C2F27">
            <w:pPr>
              <w:pStyle w:val="Prrafodelista"/>
              <w:widowControl w:val="0"/>
              <w:numPr>
                <w:ilvl w:val="0"/>
                <w:numId w:val="18"/>
              </w:numPr>
              <w:autoSpaceDE w:val="0"/>
              <w:autoSpaceDN w:val="0"/>
              <w:ind w:left="170" w:hanging="283"/>
              <w:jc w:val="both"/>
              <w:rPr>
                <w:rFonts w:ascii="Times New Roman" w:eastAsia="Times New Roman" w:hAnsi="Times New Roman" w:cs="Times New Roman"/>
                <w:sz w:val="20"/>
                <w:szCs w:val="20"/>
                <w:lang w:val="es-ES" w:eastAsia="es-PE"/>
              </w:rPr>
            </w:pPr>
            <w:r w:rsidRPr="001C2F27">
              <w:rPr>
                <w:rFonts w:ascii="Times New Roman" w:eastAsia="Times New Roman" w:hAnsi="Times New Roman" w:cs="Times New Roman"/>
                <w:sz w:val="20"/>
                <w:szCs w:val="20"/>
                <w:lang w:val="es-ES" w:eastAsia="es-PE"/>
              </w:rPr>
              <w:t>Definir cuál es la influencia de la habilidad de autoestima en los gestores de negocios de la Facultad de Ciencias Empresariales de la UPT, 2023</w:t>
            </w:r>
          </w:p>
          <w:p w:rsidR="00AF1D30" w:rsidRPr="001C2F27" w:rsidRDefault="00AF1D30" w:rsidP="001C2F27">
            <w:pPr>
              <w:pStyle w:val="Prrafodelista"/>
              <w:widowControl w:val="0"/>
              <w:numPr>
                <w:ilvl w:val="0"/>
                <w:numId w:val="18"/>
              </w:numPr>
              <w:autoSpaceDE w:val="0"/>
              <w:autoSpaceDN w:val="0"/>
              <w:ind w:left="170" w:hanging="283"/>
              <w:jc w:val="both"/>
              <w:rPr>
                <w:rFonts w:ascii="Times New Roman" w:eastAsia="Times New Roman" w:hAnsi="Times New Roman" w:cs="Times New Roman"/>
                <w:sz w:val="20"/>
                <w:szCs w:val="20"/>
                <w:lang w:val="es-ES" w:eastAsia="es-PE"/>
              </w:rPr>
            </w:pPr>
            <w:r w:rsidRPr="001C2F27">
              <w:rPr>
                <w:rFonts w:ascii="Times New Roman" w:eastAsia="Times New Roman" w:hAnsi="Times New Roman" w:cs="Times New Roman"/>
                <w:sz w:val="20"/>
                <w:szCs w:val="20"/>
                <w:lang w:val="es-ES" w:eastAsia="es-PE"/>
              </w:rPr>
              <w:t>Establecer la influencia de la habilidad social de la toma de decisiones en los gestores de negocios en la Facultad de Ciencias Empresariales, UPT, 2023</w:t>
            </w:r>
          </w:p>
          <w:p w:rsidR="00AF1D30" w:rsidRPr="004024BB" w:rsidRDefault="00AF1D30" w:rsidP="007075DD">
            <w:pPr>
              <w:ind w:left="28"/>
              <w:rPr>
                <w:rFonts w:ascii="Times New Roman" w:hAnsi="Times New Roman" w:cs="Times New Roman"/>
                <w:sz w:val="20"/>
                <w:szCs w:val="20"/>
                <w:lang w:val="es-ES"/>
              </w:rPr>
            </w:pPr>
          </w:p>
        </w:tc>
        <w:tc>
          <w:tcPr>
            <w:tcW w:w="3402" w:type="dxa"/>
          </w:tcPr>
          <w:p w:rsidR="00AF1D30" w:rsidRPr="00AF1D30" w:rsidRDefault="00AF1D30" w:rsidP="00AF1D30">
            <w:pPr>
              <w:pStyle w:val="Prrafodelista"/>
              <w:numPr>
                <w:ilvl w:val="0"/>
                <w:numId w:val="16"/>
              </w:numPr>
              <w:ind w:left="317" w:right="171" w:hanging="283"/>
              <w:jc w:val="both"/>
              <w:rPr>
                <w:rFonts w:ascii="Times New Roman" w:hAnsi="Times New Roman" w:cs="Times New Roman"/>
                <w:sz w:val="20"/>
                <w:szCs w:val="20"/>
                <w:lang w:val="es-ES"/>
              </w:rPr>
            </w:pPr>
            <w:r w:rsidRPr="00AF1D30">
              <w:rPr>
                <w:rFonts w:ascii="Times New Roman" w:hAnsi="Times New Roman" w:cs="Times New Roman"/>
                <w:sz w:val="20"/>
                <w:szCs w:val="20"/>
                <w:lang w:val="es-ES"/>
              </w:rPr>
              <w:t>La habilidad social de asertividad es la influyente en los gestores de negocios de la Facultad de Ciencias Empresariales, UPT, 2023</w:t>
            </w:r>
          </w:p>
          <w:p w:rsidR="00AF1D30" w:rsidRPr="00AF1D30" w:rsidRDefault="00AF1D30" w:rsidP="00AF1D30">
            <w:pPr>
              <w:pStyle w:val="Prrafodelista"/>
              <w:numPr>
                <w:ilvl w:val="0"/>
                <w:numId w:val="16"/>
              </w:numPr>
              <w:ind w:left="317" w:right="171" w:hanging="283"/>
              <w:jc w:val="both"/>
              <w:rPr>
                <w:rFonts w:ascii="Times New Roman" w:hAnsi="Times New Roman" w:cs="Times New Roman"/>
                <w:sz w:val="20"/>
                <w:szCs w:val="20"/>
                <w:lang w:val="es-ES"/>
              </w:rPr>
            </w:pPr>
            <w:r w:rsidRPr="00AF1D30">
              <w:rPr>
                <w:rFonts w:ascii="Times New Roman" w:hAnsi="Times New Roman" w:cs="Times New Roman"/>
                <w:sz w:val="20"/>
                <w:szCs w:val="20"/>
                <w:lang w:val="es-ES"/>
              </w:rPr>
              <w:t>La habilidad social de la comulación es la influyente en los gestores de negocios de la Facultad de Ciencias Empresariales, UPT, 2023</w:t>
            </w:r>
          </w:p>
          <w:p w:rsidR="00AF1D30" w:rsidRPr="00AF1D30" w:rsidRDefault="00AF1D30" w:rsidP="00AF1D30">
            <w:pPr>
              <w:pStyle w:val="Prrafodelista"/>
              <w:numPr>
                <w:ilvl w:val="0"/>
                <w:numId w:val="16"/>
              </w:numPr>
              <w:ind w:left="317" w:right="171" w:hanging="283"/>
              <w:jc w:val="both"/>
              <w:rPr>
                <w:rFonts w:ascii="Times New Roman" w:hAnsi="Times New Roman" w:cs="Times New Roman"/>
                <w:sz w:val="20"/>
                <w:szCs w:val="20"/>
                <w:lang w:val="es-ES"/>
              </w:rPr>
            </w:pPr>
            <w:r w:rsidRPr="00AF1D30">
              <w:rPr>
                <w:rFonts w:ascii="Times New Roman" w:hAnsi="Times New Roman" w:cs="Times New Roman"/>
                <w:sz w:val="20"/>
                <w:szCs w:val="20"/>
                <w:lang w:val="es-ES"/>
              </w:rPr>
              <w:t>La habilidad de autoestima es la influyente en los gestores de negocios de la Facultad de Ciencias Empresariales de la UPT, 2023</w:t>
            </w:r>
          </w:p>
          <w:p w:rsidR="00AF1D30" w:rsidRPr="00AF1D30" w:rsidRDefault="00AF1D30" w:rsidP="00AF1D30">
            <w:pPr>
              <w:pStyle w:val="Prrafodelista"/>
              <w:numPr>
                <w:ilvl w:val="0"/>
                <w:numId w:val="16"/>
              </w:numPr>
              <w:ind w:left="317" w:right="171" w:hanging="283"/>
              <w:jc w:val="both"/>
              <w:rPr>
                <w:rFonts w:ascii="Times New Roman" w:hAnsi="Times New Roman" w:cs="Times New Roman"/>
                <w:sz w:val="20"/>
                <w:szCs w:val="20"/>
                <w:lang w:val="es-ES"/>
              </w:rPr>
            </w:pPr>
            <w:r w:rsidRPr="00AF1D30">
              <w:rPr>
                <w:rFonts w:ascii="Times New Roman" w:hAnsi="Times New Roman" w:cs="Times New Roman"/>
                <w:sz w:val="20"/>
                <w:szCs w:val="20"/>
                <w:lang w:val="es-ES"/>
              </w:rPr>
              <w:t>La habilidad social de la toma de decisiones es la influyente en los gestores de negocios en la Facultad de Ciencias Empresariales, UPT, 2023</w:t>
            </w:r>
          </w:p>
          <w:p w:rsidR="00AF1D30" w:rsidRPr="004024BB" w:rsidRDefault="00AF1D30" w:rsidP="007075DD">
            <w:pPr>
              <w:ind w:left="177"/>
              <w:rPr>
                <w:rFonts w:ascii="Times New Roman" w:hAnsi="Times New Roman" w:cs="Times New Roman"/>
                <w:sz w:val="20"/>
                <w:szCs w:val="20"/>
                <w:lang w:val="es-ES"/>
              </w:rPr>
            </w:pPr>
          </w:p>
        </w:tc>
        <w:tc>
          <w:tcPr>
            <w:tcW w:w="1984" w:type="dxa"/>
            <w:vMerge/>
          </w:tcPr>
          <w:p w:rsidR="00AF1D30" w:rsidRPr="001A0F57" w:rsidRDefault="00AF1D30" w:rsidP="007075DD">
            <w:pPr>
              <w:rPr>
                <w:rFonts w:ascii="Times New Roman" w:hAnsi="Times New Roman" w:cs="Times New Roman"/>
                <w:sz w:val="24"/>
                <w:szCs w:val="24"/>
                <w:lang w:val="es-MX"/>
              </w:rPr>
            </w:pPr>
          </w:p>
        </w:tc>
        <w:tc>
          <w:tcPr>
            <w:tcW w:w="2410" w:type="dxa"/>
            <w:vMerge/>
          </w:tcPr>
          <w:p w:rsidR="00AF1D30" w:rsidRPr="001A0F57" w:rsidRDefault="00AF1D30" w:rsidP="007075DD">
            <w:pPr>
              <w:rPr>
                <w:rFonts w:ascii="Times New Roman" w:hAnsi="Times New Roman" w:cs="Times New Roman"/>
                <w:sz w:val="24"/>
                <w:szCs w:val="24"/>
                <w:lang w:val="es-MX"/>
              </w:rPr>
            </w:pPr>
          </w:p>
        </w:tc>
      </w:tr>
    </w:tbl>
    <w:p w:rsidR="00AF1D30" w:rsidRPr="004024BB" w:rsidRDefault="00AF1D30" w:rsidP="00AF1D30">
      <w:pPr>
        <w:spacing w:line="240" w:lineRule="auto"/>
        <w:rPr>
          <w:kern w:val="2"/>
          <w:sz w:val="24"/>
          <w:szCs w:val="24"/>
          <w:lang w:val="es-ES"/>
          <w14:ligatures w14:val="standardContextual"/>
        </w:rPr>
        <w:sectPr w:rsidR="00AF1D30" w:rsidRPr="004024BB" w:rsidSect="001A0F57">
          <w:pgSz w:w="16838" w:h="11906" w:orient="landscape"/>
          <w:pgMar w:top="1701" w:right="1418" w:bottom="1701" w:left="1418" w:header="709" w:footer="709" w:gutter="0"/>
          <w:cols w:space="708"/>
          <w:docGrid w:linePitch="360"/>
        </w:sectPr>
      </w:pPr>
    </w:p>
    <w:p w:rsidR="00976018" w:rsidRPr="00976018" w:rsidRDefault="00976018" w:rsidP="00976018">
      <w:pPr>
        <w:rPr>
          <w:rFonts w:ascii="Calibri" w:eastAsia="Calibri" w:hAnsi="Calibri" w:cs="Times New Roman"/>
          <w:color w:val="C00000"/>
          <w:kern w:val="2"/>
          <w:sz w:val="24"/>
          <w:szCs w:val="24"/>
          <w:lang w:val="es-MX"/>
          <w14:ligatures w14:val="standardContextual"/>
        </w:rPr>
      </w:pPr>
    </w:p>
    <w:p w:rsidR="00976018" w:rsidRPr="00976018" w:rsidRDefault="00976018" w:rsidP="00976018">
      <w:pPr>
        <w:widowControl w:val="0"/>
        <w:autoSpaceDE w:val="0"/>
        <w:autoSpaceDN w:val="0"/>
        <w:spacing w:after="0" w:line="360" w:lineRule="auto"/>
        <w:rPr>
          <w:rFonts w:ascii="Times New Roman" w:eastAsia="Segoe UI" w:hAnsi="Times New Roman" w:cs="Times New Roman"/>
          <w:color w:val="C00000"/>
          <w:sz w:val="24"/>
          <w:szCs w:val="24"/>
          <w:lang w:val="es-ES"/>
        </w:rPr>
      </w:pPr>
    </w:p>
    <w:p w:rsidR="00976018" w:rsidRPr="00976018" w:rsidRDefault="00976018" w:rsidP="00976018">
      <w:pPr>
        <w:widowControl w:val="0"/>
        <w:autoSpaceDE w:val="0"/>
        <w:autoSpaceDN w:val="0"/>
        <w:spacing w:after="0" w:line="360" w:lineRule="auto"/>
        <w:rPr>
          <w:rFonts w:ascii="Times New Roman" w:eastAsia="Segoe UI" w:hAnsi="Times New Roman" w:cs="Times New Roman"/>
          <w:color w:val="C00000"/>
          <w:sz w:val="24"/>
          <w:szCs w:val="24"/>
          <w:lang w:val="es-ES"/>
        </w:rPr>
      </w:pPr>
    </w:p>
    <w:p w:rsidR="00976018" w:rsidRPr="00976018" w:rsidRDefault="00976018" w:rsidP="00976018">
      <w:pPr>
        <w:widowControl w:val="0"/>
        <w:autoSpaceDE w:val="0"/>
        <w:autoSpaceDN w:val="0"/>
        <w:spacing w:after="0" w:line="360" w:lineRule="auto"/>
        <w:rPr>
          <w:rFonts w:ascii="Times New Roman" w:eastAsia="Segoe UI" w:hAnsi="Times New Roman" w:cs="Times New Roman"/>
          <w:color w:val="C00000"/>
          <w:sz w:val="24"/>
          <w:szCs w:val="24"/>
          <w:lang w:val="es-ES"/>
        </w:rPr>
      </w:pPr>
    </w:p>
    <w:p w:rsidR="00976018" w:rsidRPr="00976018" w:rsidRDefault="00976018" w:rsidP="00976018">
      <w:pPr>
        <w:widowControl w:val="0"/>
        <w:autoSpaceDE w:val="0"/>
        <w:autoSpaceDN w:val="0"/>
        <w:spacing w:after="0" w:line="360" w:lineRule="auto"/>
        <w:rPr>
          <w:rFonts w:ascii="Times New Roman" w:eastAsia="Segoe UI" w:hAnsi="Times New Roman" w:cs="Times New Roman"/>
          <w:color w:val="C00000"/>
          <w:sz w:val="24"/>
          <w:szCs w:val="24"/>
          <w:lang w:val="es-ES"/>
        </w:rPr>
      </w:pPr>
    </w:p>
    <w:p w:rsidR="00976018" w:rsidRPr="00976018" w:rsidRDefault="00976018" w:rsidP="00976018">
      <w:pPr>
        <w:widowControl w:val="0"/>
        <w:autoSpaceDE w:val="0"/>
        <w:autoSpaceDN w:val="0"/>
        <w:spacing w:after="0" w:line="360" w:lineRule="auto"/>
        <w:rPr>
          <w:rFonts w:ascii="Segoe UI" w:eastAsia="Segoe UI" w:hAnsi="Segoe UI" w:cs="Segoe UI"/>
          <w:color w:val="C00000"/>
          <w:sz w:val="24"/>
          <w:szCs w:val="24"/>
          <w:lang w:val="es-ES"/>
        </w:rPr>
      </w:pPr>
    </w:p>
    <w:p w:rsidR="00C64B5E" w:rsidRPr="00976018" w:rsidRDefault="007E1607">
      <w:pPr>
        <w:rPr>
          <w:lang w:val="es-ES"/>
        </w:rPr>
      </w:pPr>
    </w:p>
    <w:sectPr w:rsidR="00C64B5E" w:rsidRPr="009760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EF9"/>
    <w:multiLevelType w:val="hybridMultilevel"/>
    <w:tmpl w:val="8BF49ECC"/>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323032E"/>
    <w:multiLevelType w:val="multilevel"/>
    <w:tmpl w:val="796465E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523D6"/>
    <w:multiLevelType w:val="hybridMultilevel"/>
    <w:tmpl w:val="0B0AF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64428"/>
    <w:multiLevelType w:val="hybridMultilevel"/>
    <w:tmpl w:val="F99A1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3614"/>
    <w:multiLevelType w:val="hybridMultilevel"/>
    <w:tmpl w:val="D1509622"/>
    <w:lvl w:ilvl="0" w:tplc="04090017">
      <w:start w:val="1"/>
      <w:numFmt w:val="lowerLetter"/>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5" w15:restartNumberingAfterBreak="0">
    <w:nsid w:val="1E501FD8"/>
    <w:multiLevelType w:val="hybridMultilevel"/>
    <w:tmpl w:val="6FA8FDFE"/>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633DF0"/>
    <w:multiLevelType w:val="hybridMultilevel"/>
    <w:tmpl w:val="E79AB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94E87"/>
    <w:multiLevelType w:val="hybridMultilevel"/>
    <w:tmpl w:val="BE76508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A5B6B68"/>
    <w:multiLevelType w:val="multilevel"/>
    <w:tmpl w:val="AFB68E8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310583"/>
    <w:multiLevelType w:val="hybridMultilevel"/>
    <w:tmpl w:val="C4706F36"/>
    <w:lvl w:ilvl="0" w:tplc="580A0019">
      <w:start w:val="1"/>
      <w:numFmt w:val="lowerLetter"/>
      <w:lvlText w:val="%1."/>
      <w:lvlJc w:val="left"/>
      <w:pPr>
        <w:ind w:left="1647" w:hanging="360"/>
      </w:pPr>
      <w:rPr>
        <w:rFonts w:hint="default"/>
      </w:rPr>
    </w:lvl>
    <w:lvl w:ilvl="1" w:tplc="580A0003" w:tentative="1">
      <w:start w:val="1"/>
      <w:numFmt w:val="bullet"/>
      <w:lvlText w:val="o"/>
      <w:lvlJc w:val="left"/>
      <w:pPr>
        <w:ind w:left="2367" w:hanging="360"/>
      </w:pPr>
      <w:rPr>
        <w:rFonts w:ascii="Courier New" w:hAnsi="Courier New" w:cs="Courier New" w:hint="default"/>
      </w:rPr>
    </w:lvl>
    <w:lvl w:ilvl="2" w:tplc="580A0005" w:tentative="1">
      <w:start w:val="1"/>
      <w:numFmt w:val="bullet"/>
      <w:lvlText w:val=""/>
      <w:lvlJc w:val="left"/>
      <w:pPr>
        <w:ind w:left="3087" w:hanging="360"/>
      </w:pPr>
      <w:rPr>
        <w:rFonts w:ascii="Wingdings" w:hAnsi="Wingdings" w:hint="default"/>
      </w:rPr>
    </w:lvl>
    <w:lvl w:ilvl="3" w:tplc="580A0001" w:tentative="1">
      <w:start w:val="1"/>
      <w:numFmt w:val="bullet"/>
      <w:lvlText w:val=""/>
      <w:lvlJc w:val="left"/>
      <w:pPr>
        <w:ind w:left="3807" w:hanging="360"/>
      </w:pPr>
      <w:rPr>
        <w:rFonts w:ascii="Symbol" w:hAnsi="Symbol" w:hint="default"/>
      </w:rPr>
    </w:lvl>
    <w:lvl w:ilvl="4" w:tplc="580A0003" w:tentative="1">
      <w:start w:val="1"/>
      <w:numFmt w:val="bullet"/>
      <w:lvlText w:val="o"/>
      <w:lvlJc w:val="left"/>
      <w:pPr>
        <w:ind w:left="4527" w:hanging="360"/>
      </w:pPr>
      <w:rPr>
        <w:rFonts w:ascii="Courier New" w:hAnsi="Courier New" w:cs="Courier New" w:hint="default"/>
      </w:rPr>
    </w:lvl>
    <w:lvl w:ilvl="5" w:tplc="580A0005" w:tentative="1">
      <w:start w:val="1"/>
      <w:numFmt w:val="bullet"/>
      <w:lvlText w:val=""/>
      <w:lvlJc w:val="left"/>
      <w:pPr>
        <w:ind w:left="5247" w:hanging="360"/>
      </w:pPr>
      <w:rPr>
        <w:rFonts w:ascii="Wingdings" w:hAnsi="Wingdings" w:hint="default"/>
      </w:rPr>
    </w:lvl>
    <w:lvl w:ilvl="6" w:tplc="580A0001" w:tentative="1">
      <w:start w:val="1"/>
      <w:numFmt w:val="bullet"/>
      <w:lvlText w:val=""/>
      <w:lvlJc w:val="left"/>
      <w:pPr>
        <w:ind w:left="5967" w:hanging="360"/>
      </w:pPr>
      <w:rPr>
        <w:rFonts w:ascii="Symbol" w:hAnsi="Symbol" w:hint="default"/>
      </w:rPr>
    </w:lvl>
    <w:lvl w:ilvl="7" w:tplc="580A0003" w:tentative="1">
      <w:start w:val="1"/>
      <w:numFmt w:val="bullet"/>
      <w:lvlText w:val="o"/>
      <w:lvlJc w:val="left"/>
      <w:pPr>
        <w:ind w:left="6687" w:hanging="360"/>
      </w:pPr>
      <w:rPr>
        <w:rFonts w:ascii="Courier New" w:hAnsi="Courier New" w:cs="Courier New" w:hint="default"/>
      </w:rPr>
    </w:lvl>
    <w:lvl w:ilvl="8" w:tplc="580A0005" w:tentative="1">
      <w:start w:val="1"/>
      <w:numFmt w:val="bullet"/>
      <w:lvlText w:val=""/>
      <w:lvlJc w:val="left"/>
      <w:pPr>
        <w:ind w:left="7407" w:hanging="360"/>
      </w:pPr>
      <w:rPr>
        <w:rFonts w:ascii="Wingdings" w:hAnsi="Wingdings" w:hint="default"/>
      </w:rPr>
    </w:lvl>
  </w:abstractNum>
  <w:abstractNum w:abstractNumId="10" w15:restartNumberingAfterBreak="0">
    <w:nsid w:val="3EA743CB"/>
    <w:multiLevelType w:val="hybridMultilevel"/>
    <w:tmpl w:val="1D989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16284"/>
    <w:multiLevelType w:val="hybridMultilevel"/>
    <w:tmpl w:val="1F127436"/>
    <w:lvl w:ilvl="0" w:tplc="FFFFFFFF">
      <w:start w:val="1"/>
      <w:numFmt w:val="bullet"/>
      <w:lvlText w:val=""/>
      <w:lvlJc w:val="left"/>
      <w:pPr>
        <w:ind w:left="1069" w:hanging="360"/>
      </w:pPr>
      <w:rPr>
        <w:rFonts w:ascii="Symbol" w:hAnsi="Symbol" w:hint="default"/>
      </w:rPr>
    </w:lvl>
    <w:lvl w:ilvl="1" w:tplc="280A0001">
      <w:start w:val="1"/>
      <w:numFmt w:val="bullet"/>
      <w:lvlText w:val=""/>
      <w:lvlJc w:val="left"/>
      <w:pPr>
        <w:ind w:left="1789" w:hanging="360"/>
      </w:pPr>
      <w:rPr>
        <w:rFonts w:ascii="Symbol" w:hAnsi="Symbol"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2" w15:restartNumberingAfterBreak="0">
    <w:nsid w:val="540D2F53"/>
    <w:multiLevelType w:val="hybridMultilevel"/>
    <w:tmpl w:val="C4706F36"/>
    <w:lvl w:ilvl="0" w:tplc="580A0019">
      <w:start w:val="1"/>
      <w:numFmt w:val="lowerLetter"/>
      <w:lvlText w:val="%1."/>
      <w:lvlJc w:val="left"/>
      <w:pPr>
        <w:ind w:left="1647" w:hanging="360"/>
      </w:pPr>
      <w:rPr>
        <w:rFonts w:hint="default"/>
      </w:rPr>
    </w:lvl>
    <w:lvl w:ilvl="1" w:tplc="580A0003" w:tentative="1">
      <w:start w:val="1"/>
      <w:numFmt w:val="bullet"/>
      <w:lvlText w:val="o"/>
      <w:lvlJc w:val="left"/>
      <w:pPr>
        <w:ind w:left="2367" w:hanging="360"/>
      </w:pPr>
      <w:rPr>
        <w:rFonts w:ascii="Courier New" w:hAnsi="Courier New" w:cs="Courier New" w:hint="default"/>
      </w:rPr>
    </w:lvl>
    <w:lvl w:ilvl="2" w:tplc="580A0005" w:tentative="1">
      <w:start w:val="1"/>
      <w:numFmt w:val="bullet"/>
      <w:lvlText w:val=""/>
      <w:lvlJc w:val="left"/>
      <w:pPr>
        <w:ind w:left="3087" w:hanging="360"/>
      </w:pPr>
      <w:rPr>
        <w:rFonts w:ascii="Wingdings" w:hAnsi="Wingdings" w:hint="default"/>
      </w:rPr>
    </w:lvl>
    <w:lvl w:ilvl="3" w:tplc="580A0001" w:tentative="1">
      <w:start w:val="1"/>
      <w:numFmt w:val="bullet"/>
      <w:lvlText w:val=""/>
      <w:lvlJc w:val="left"/>
      <w:pPr>
        <w:ind w:left="3807" w:hanging="360"/>
      </w:pPr>
      <w:rPr>
        <w:rFonts w:ascii="Symbol" w:hAnsi="Symbol" w:hint="default"/>
      </w:rPr>
    </w:lvl>
    <w:lvl w:ilvl="4" w:tplc="580A0003" w:tentative="1">
      <w:start w:val="1"/>
      <w:numFmt w:val="bullet"/>
      <w:lvlText w:val="o"/>
      <w:lvlJc w:val="left"/>
      <w:pPr>
        <w:ind w:left="4527" w:hanging="360"/>
      </w:pPr>
      <w:rPr>
        <w:rFonts w:ascii="Courier New" w:hAnsi="Courier New" w:cs="Courier New" w:hint="default"/>
      </w:rPr>
    </w:lvl>
    <w:lvl w:ilvl="5" w:tplc="580A0005" w:tentative="1">
      <w:start w:val="1"/>
      <w:numFmt w:val="bullet"/>
      <w:lvlText w:val=""/>
      <w:lvlJc w:val="left"/>
      <w:pPr>
        <w:ind w:left="5247" w:hanging="360"/>
      </w:pPr>
      <w:rPr>
        <w:rFonts w:ascii="Wingdings" w:hAnsi="Wingdings" w:hint="default"/>
      </w:rPr>
    </w:lvl>
    <w:lvl w:ilvl="6" w:tplc="580A0001" w:tentative="1">
      <w:start w:val="1"/>
      <w:numFmt w:val="bullet"/>
      <w:lvlText w:val=""/>
      <w:lvlJc w:val="left"/>
      <w:pPr>
        <w:ind w:left="5967" w:hanging="360"/>
      </w:pPr>
      <w:rPr>
        <w:rFonts w:ascii="Symbol" w:hAnsi="Symbol" w:hint="default"/>
      </w:rPr>
    </w:lvl>
    <w:lvl w:ilvl="7" w:tplc="580A0003" w:tentative="1">
      <w:start w:val="1"/>
      <w:numFmt w:val="bullet"/>
      <w:lvlText w:val="o"/>
      <w:lvlJc w:val="left"/>
      <w:pPr>
        <w:ind w:left="6687" w:hanging="360"/>
      </w:pPr>
      <w:rPr>
        <w:rFonts w:ascii="Courier New" w:hAnsi="Courier New" w:cs="Courier New" w:hint="default"/>
      </w:rPr>
    </w:lvl>
    <w:lvl w:ilvl="8" w:tplc="580A0005" w:tentative="1">
      <w:start w:val="1"/>
      <w:numFmt w:val="bullet"/>
      <w:lvlText w:val=""/>
      <w:lvlJc w:val="left"/>
      <w:pPr>
        <w:ind w:left="7407" w:hanging="360"/>
      </w:pPr>
      <w:rPr>
        <w:rFonts w:ascii="Wingdings" w:hAnsi="Wingdings" w:hint="default"/>
      </w:rPr>
    </w:lvl>
  </w:abstractNum>
  <w:abstractNum w:abstractNumId="13" w15:restartNumberingAfterBreak="0">
    <w:nsid w:val="5A2A427F"/>
    <w:multiLevelType w:val="hybridMultilevel"/>
    <w:tmpl w:val="726CF3F8"/>
    <w:lvl w:ilvl="0" w:tplc="04090017">
      <w:start w:val="1"/>
      <w:numFmt w:val="lowerLetter"/>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4" w15:restartNumberingAfterBreak="0">
    <w:nsid w:val="607E0A42"/>
    <w:multiLevelType w:val="multilevel"/>
    <w:tmpl w:val="7254949E"/>
    <w:lvl w:ilvl="0">
      <w:start w:val="2"/>
      <w:numFmt w:val="decimal"/>
      <w:lvlText w:val="%1."/>
      <w:lvlJc w:val="left"/>
      <w:pPr>
        <w:ind w:left="510" w:hanging="510"/>
      </w:pPr>
      <w:rPr>
        <w:rFonts w:hint="default"/>
      </w:rPr>
    </w:lvl>
    <w:lvl w:ilvl="1">
      <w:start w:val="2"/>
      <w:numFmt w:val="decimal"/>
      <w:lvlText w:val="%1.%2."/>
      <w:lvlJc w:val="left"/>
      <w:pPr>
        <w:ind w:left="864" w:hanging="51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A796921"/>
    <w:multiLevelType w:val="hybridMultilevel"/>
    <w:tmpl w:val="C4706F36"/>
    <w:lvl w:ilvl="0" w:tplc="580A0019">
      <w:start w:val="1"/>
      <w:numFmt w:val="lowerLetter"/>
      <w:lvlText w:val="%1."/>
      <w:lvlJc w:val="left"/>
      <w:pPr>
        <w:ind w:left="1647" w:hanging="360"/>
      </w:pPr>
      <w:rPr>
        <w:rFonts w:hint="default"/>
      </w:rPr>
    </w:lvl>
    <w:lvl w:ilvl="1" w:tplc="580A0003" w:tentative="1">
      <w:start w:val="1"/>
      <w:numFmt w:val="bullet"/>
      <w:lvlText w:val="o"/>
      <w:lvlJc w:val="left"/>
      <w:pPr>
        <w:ind w:left="2367" w:hanging="360"/>
      </w:pPr>
      <w:rPr>
        <w:rFonts w:ascii="Courier New" w:hAnsi="Courier New" w:cs="Courier New" w:hint="default"/>
      </w:rPr>
    </w:lvl>
    <w:lvl w:ilvl="2" w:tplc="580A0005" w:tentative="1">
      <w:start w:val="1"/>
      <w:numFmt w:val="bullet"/>
      <w:lvlText w:val=""/>
      <w:lvlJc w:val="left"/>
      <w:pPr>
        <w:ind w:left="3087" w:hanging="360"/>
      </w:pPr>
      <w:rPr>
        <w:rFonts w:ascii="Wingdings" w:hAnsi="Wingdings" w:hint="default"/>
      </w:rPr>
    </w:lvl>
    <w:lvl w:ilvl="3" w:tplc="580A0001" w:tentative="1">
      <w:start w:val="1"/>
      <w:numFmt w:val="bullet"/>
      <w:lvlText w:val=""/>
      <w:lvlJc w:val="left"/>
      <w:pPr>
        <w:ind w:left="3807" w:hanging="360"/>
      </w:pPr>
      <w:rPr>
        <w:rFonts w:ascii="Symbol" w:hAnsi="Symbol" w:hint="default"/>
      </w:rPr>
    </w:lvl>
    <w:lvl w:ilvl="4" w:tplc="580A0003" w:tentative="1">
      <w:start w:val="1"/>
      <w:numFmt w:val="bullet"/>
      <w:lvlText w:val="o"/>
      <w:lvlJc w:val="left"/>
      <w:pPr>
        <w:ind w:left="4527" w:hanging="360"/>
      </w:pPr>
      <w:rPr>
        <w:rFonts w:ascii="Courier New" w:hAnsi="Courier New" w:cs="Courier New" w:hint="default"/>
      </w:rPr>
    </w:lvl>
    <w:lvl w:ilvl="5" w:tplc="580A0005" w:tentative="1">
      <w:start w:val="1"/>
      <w:numFmt w:val="bullet"/>
      <w:lvlText w:val=""/>
      <w:lvlJc w:val="left"/>
      <w:pPr>
        <w:ind w:left="5247" w:hanging="360"/>
      </w:pPr>
      <w:rPr>
        <w:rFonts w:ascii="Wingdings" w:hAnsi="Wingdings" w:hint="default"/>
      </w:rPr>
    </w:lvl>
    <w:lvl w:ilvl="6" w:tplc="580A0001" w:tentative="1">
      <w:start w:val="1"/>
      <w:numFmt w:val="bullet"/>
      <w:lvlText w:val=""/>
      <w:lvlJc w:val="left"/>
      <w:pPr>
        <w:ind w:left="5967" w:hanging="360"/>
      </w:pPr>
      <w:rPr>
        <w:rFonts w:ascii="Symbol" w:hAnsi="Symbol" w:hint="default"/>
      </w:rPr>
    </w:lvl>
    <w:lvl w:ilvl="7" w:tplc="580A0003" w:tentative="1">
      <w:start w:val="1"/>
      <w:numFmt w:val="bullet"/>
      <w:lvlText w:val="o"/>
      <w:lvlJc w:val="left"/>
      <w:pPr>
        <w:ind w:left="6687" w:hanging="360"/>
      </w:pPr>
      <w:rPr>
        <w:rFonts w:ascii="Courier New" w:hAnsi="Courier New" w:cs="Courier New" w:hint="default"/>
      </w:rPr>
    </w:lvl>
    <w:lvl w:ilvl="8" w:tplc="580A0005" w:tentative="1">
      <w:start w:val="1"/>
      <w:numFmt w:val="bullet"/>
      <w:lvlText w:val=""/>
      <w:lvlJc w:val="left"/>
      <w:pPr>
        <w:ind w:left="7407" w:hanging="360"/>
      </w:pPr>
      <w:rPr>
        <w:rFonts w:ascii="Wingdings" w:hAnsi="Wingdings" w:hint="default"/>
      </w:rPr>
    </w:lvl>
  </w:abstractNum>
  <w:abstractNum w:abstractNumId="16" w15:restartNumberingAfterBreak="0">
    <w:nsid w:val="6CAE18FA"/>
    <w:multiLevelType w:val="hybridMultilevel"/>
    <w:tmpl w:val="A552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A6A35"/>
    <w:multiLevelType w:val="hybridMultilevel"/>
    <w:tmpl w:val="C4706F36"/>
    <w:lvl w:ilvl="0" w:tplc="580A0019">
      <w:start w:val="1"/>
      <w:numFmt w:val="lowerLetter"/>
      <w:lvlText w:val="%1."/>
      <w:lvlJc w:val="left"/>
      <w:pPr>
        <w:ind w:left="1647" w:hanging="360"/>
      </w:pPr>
      <w:rPr>
        <w:rFonts w:hint="default"/>
      </w:rPr>
    </w:lvl>
    <w:lvl w:ilvl="1" w:tplc="580A0003" w:tentative="1">
      <w:start w:val="1"/>
      <w:numFmt w:val="bullet"/>
      <w:lvlText w:val="o"/>
      <w:lvlJc w:val="left"/>
      <w:pPr>
        <w:ind w:left="2367" w:hanging="360"/>
      </w:pPr>
      <w:rPr>
        <w:rFonts w:ascii="Courier New" w:hAnsi="Courier New" w:cs="Courier New" w:hint="default"/>
      </w:rPr>
    </w:lvl>
    <w:lvl w:ilvl="2" w:tplc="580A0005" w:tentative="1">
      <w:start w:val="1"/>
      <w:numFmt w:val="bullet"/>
      <w:lvlText w:val=""/>
      <w:lvlJc w:val="left"/>
      <w:pPr>
        <w:ind w:left="3087" w:hanging="360"/>
      </w:pPr>
      <w:rPr>
        <w:rFonts w:ascii="Wingdings" w:hAnsi="Wingdings" w:hint="default"/>
      </w:rPr>
    </w:lvl>
    <w:lvl w:ilvl="3" w:tplc="580A0001" w:tentative="1">
      <w:start w:val="1"/>
      <w:numFmt w:val="bullet"/>
      <w:lvlText w:val=""/>
      <w:lvlJc w:val="left"/>
      <w:pPr>
        <w:ind w:left="3807" w:hanging="360"/>
      </w:pPr>
      <w:rPr>
        <w:rFonts w:ascii="Symbol" w:hAnsi="Symbol" w:hint="default"/>
      </w:rPr>
    </w:lvl>
    <w:lvl w:ilvl="4" w:tplc="580A0003" w:tentative="1">
      <w:start w:val="1"/>
      <w:numFmt w:val="bullet"/>
      <w:lvlText w:val="o"/>
      <w:lvlJc w:val="left"/>
      <w:pPr>
        <w:ind w:left="4527" w:hanging="360"/>
      </w:pPr>
      <w:rPr>
        <w:rFonts w:ascii="Courier New" w:hAnsi="Courier New" w:cs="Courier New" w:hint="default"/>
      </w:rPr>
    </w:lvl>
    <w:lvl w:ilvl="5" w:tplc="580A0005" w:tentative="1">
      <w:start w:val="1"/>
      <w:numFmt w:val="bullet"/>
      <w:lvlText w:val=""/>
      <w:lvlJc w:val="left"/>
      <w:pPr>
        <w:ind w:left="5247" w:hanging="360"/>
      </w:pPr>
      <w:rPr>
        <w:rFonts w:ascii="Wingdings" w:hAnsi="Wingdings" w:hint="default"/>
      </w:rPr>
    </w:lvl>
    <w:lvl w:ilvl="6" w:tplc="580A0001" w:tentative="1">
      <w:start w:val="1"/>
      <w:numFmt w:val="bullet"/>
      <w:lvlText w:val=""/>
      <w:lvlJc w:val="left"/>
      <w:pPr>
        <w:ind w:left="5967" w:hanging="360"/>
      </w:pPr>
      <w:rPr>
        <w:rFonts w:ascii="Symbol" w:hAnsi="Symbol" w:hint="default"/>
      </w:rPr>
    </w:lvl>
    <w:lvl w:ilvl="7" w:tplc="580A0003" w:tentative="1">
      <w:start w:val="1"/>
      <w:numFmt w:val="bullet"/>
      <w:lvlText w:val="o"/>
      <w:lvlJc w:val="left"/>
      <w:pPr>
        <w:ind w:left="6687" w:hanging="360"/>
      </w:pPr>
      <w:rPr>
        <w:rFonts w:ascii="Courier New" w:hAnsi="Courier New" w:cs="Courier New" w:hint="default"/>
      </w:rPr>
    </w:lvl>
    <w:lvl w:ilvl="8" w:tplc="580A0005" w:tentative="1">
      <w:start w:val="1"/>
      <w:numFmt w:val="bullet"/>
      <w:lvlText w:val=""/>
      <w:lvlJc w:val="left"/>
      <w:pPr>
        <w:ind w:left="7407" w:hanging="360"/>
      </w:pPr>
      <w:rPr>
        <w:rFonts w:ascii="Wingdings" w:hAnsi="Wingdings" w:hint="default"/>
      </w:rPr>
    </w:lvl>
  </w:abstractNum>
  <w:num w:numId="1">
    <w:abstractNumId w:val="7"/>
  </w:num>
  <w:num w:numId="2">
    <w:abstractNumId w:val="1"/>
  </w:num>
  <w:num w:numId="3">
    <w:abstractNumId w:val="8"/>
  </w:num>
  <w:num w:numId="4">
    <w:abstractNumId w:val="14"/>
  </w:num>
  <w:num w:numId="5">
    <w:abstractNumId w:val="0"/>
  </w:num>
  <w:num w:numId="6">
    <w:abstractNumId w:val="15"/>
  </w:num>
  <w:num w:numId="7">
    <w:abstractNumId w:val="11"/>
  </w:num>
  <w:num w:numId="8">
    <w:abstractNumId w:val="5"/>
  </w:num>
  <w:num w:numId="9">
    <w:abstractNumId w:val="3"/>
  </w:num>
  <w:num w:numId="10">
    <w:abstractNumId w:val="17"/>
  </w:num>
  <w:num w:numId="11">
    <w:abstractNumId w:val="9"/>
  </w:num>
  <w:num w:numId="12">
    <w:abstractNumId w:val="12"/>
  </w:num>
  <w:num w:numId="13">
    <w:abstractNumId w:val="16"/>
  </w:num>
  <w:num w:numId="14">
    <w:abstractNumId w:val="6"/>
  </w:num>
  <w:num w:numId="15">
    <w:abstractNumId w:val="4"/>
  </w:num>
  <w:num w:numId="16">
    <w:abstractNumId w:val="1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18"/>
    <w:rsid w:val="000F6F9E"/>
    <w:rsid w:val="001C2F27"/>
    <w:rsid w:val="00657970"/>
    <w:rsid w:val="00700EAF"/>
    <w:rsid w:val="00771F9E"/>
    <w:rsid w:val="007E1607"/>
    <w:rsid w:val="00976018"/>
    <w:rsid w:val="009A1B2D"/>
    <w:rsid w:val="009D5D9A"/>
    <w:rsid w:val="00AF1D30"/>
    <w:rsid w:val="00B3087F"/>
    <w:rsid w:val="00D556A2"/>
    <w:rsid w:val="00E35802"/>
    <w:rsid w:val="00E4267B"/>
    <w:rsid w:val="00F5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EDB74-44B3-4A7D-8F2F-DE002DE8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6018"/>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76018"/>
    <w:pPr>
      <w:spacing w:after="0" w:line="240" w:lineRule="auto"/>
    </w:pPr>
    <w:rPr>
      <w:kern w:val="2"/>
      <w:lang w:val="es-P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976018"/>
    <w:pPr>
      <w:ind w:left="720"/>
      <w:contextualSpacing/>
    </w:pPr>
  </w:style>
  <w:style w:type="character" w:customStyle="1" w:styleId="PrrafodelistaCar">
    <w:name w:val="Párrafo de lista Car"/>
    <w:link w:val="Prrafodelista"/>
    <w:uiPriority w:val="34"/>
    <w:rsid w:val="00700EAF"/>
  </w:style>
  <w:style w:type="character" w:styleId="Textoennegrita">
    <w:name w:val="Strong"/>
    <w:basedOn w:val="Fuentedeprrafopredeter"/>
    <w:uiPriority w:val="22"/>
    <w:qFormat/>
    <w:rsid w:val="00B30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Her145</b:Tag>
    <b:SourceType>Book</b:SourceType>
    <b:Guid>{7D14B3DF-4AB3-4A65-AF73-D42F7D433C27}</b:Guid>
    <b:Author>
      <b:Author>
        <b:NameList>
          <b:Person>
            <b:Last>Hernández</b:Last>
            <b:First>Roberto</b:First>
          </b:Person>
          <b:Person>
            <b:Last>Fernández</b:Last>
            <b:First>Carlos</b:First>
          </b:Person>
          <b:Person>
            <b:Last>Baptista</b:Last>
            <b:First>Pilar</b:First>
          </b:Person>
        </b:NameList>
      </b:Author>
    </b:Author>
    <b:Title>Metodología de la investigación</b:Title>
    <b:Year>2014</b:Year>
    <b:Publisher>McGRAW-HILL / Interamericana editores, S.A. de C.V.</b:Publisher>
    <b:City>Colombia</b:City>
    <b:RefOrder>11</b:RefOrder>
  </b:Source>
  <b:Source>
    <b:Tag>Pal08</b:Tag>
    <b:SourceType>Book</b:SourceType>
    <b:Guid>{A3A2B981-C8A9-40D8-9E15-A7A8A56A6504}</b:Guid>
    <b:Author>
      <b:Author>
        <b:NameList>
          <b:Person>
            <b:Last>Palella</b:Last>
            <b:First>S.</b:First>
          </b:Person>
          <b:Person>
            <b:Last>Martins</b:Last>
            <b:First>F.</b:First>
          </b:Person>
        </b:NameList>
      </b:Author>
    </b:Author>
    <b:Title>Metodología de la Investigación Cuantitativa (2ª Edición). </b:Title>
    <b:Year>2008</b:Year>
    <b:City>Caracas</b:City>
    <b:Publisher>FEDUPEL.</b:Publisher>
    <b:RefOrder>13</b:RefOrder>
  </b:Source>
  <b:Source>
    <b:Tag>Gar931</b:Tag>
    <b:SourceType>Book</b:SourceType>
    <b:Guid>{E1FE484B-9476-430D-991F-16626164F976}</b:Guid>
    <b:Author>
      <b:Author>
        <b:NameList>
          <b:Person>
            <b:Last>García</b:Last>
            <b:First>M.</b:First>
          </b:Person>
          <b:Person>
            <b:Last>Ibañez</b:Last>
            <b:First>J.</b:First>
          </b:Person>
          <b:Person>
            <b:Last>Alvira</b:Last>
            <b:First>F.</b:First>
          </b:Person>
        </b:NameList>
      </b:Author>
    </b:Author>
    <b:Title>El analisis de la realidad social. Métodos y técnicas de investigación</b:Title>
    <b:Year>1993</b:Year>
    <b:City>Madrid</b:City>
    <b:Publisher>Alianza Universal</b:Publisher>
    <b:RefOrder>14</b:RefOrder>
  </b:Source>
  <b:Source>
    <b:Tag>Roj98</b:Tag>
    <b:SourceType>Book</b:SourceType>
    <b:Guid>{3A9B1314-55A1-4B93-B9EE-5840BF25F5E1}</b:Guid>
    <b:Author>
      <b:Author>
        <b:NameList>
          <b:Person>
            <b:Last>Rojas</b:Last>
            <b:First>A.</b:First>
          </b:Person>
          <b:Person>
            <b:Last>Fernandez</b:Last>
            <b:First>J.</b:First>
          </b:Person>
          <b:Person>
            <b:Last>Perez</b:Last>
            <b:First>C.</b:First>
          </b:Person>
        </b:NameList>
      </b:Author>
    </b:Author>
    <b:Title>Investigar mediante encuestas. Fundamentos teóricos y aspectos práctico. </b:Title>
    <b:Year>1998</b:Year>
    <b:City>Madrid</b:City>
    <b:Publisher>Editorial S</b:Publisher>
    <b:RefOrder>15</b:RefOrder>
  </b:Source>
</b:Sources>
</file>

<file path=customXml/itemProps1.xml><?xml version="1.0" encoding="utf-8"?>
<ds:datastoreItem xmlns:ds="http://schemas.openxmlformats.org/officeDocument/2006/customXml" ds:itemID="{791BBC51-1343-4B9A-8BEA-CF03629E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2585</Words>
  <Characters>14736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LAB04</dc:creator>
  <cp:keywords/>
  <dc:description/>
  <cp:lastModifiedBy>FACEM</cp:lastModifiedBy>
  <cp:revision>2</cp:revision>
  <dcterms:created xsi:type="dcterms:W3CDTF">2024-12-04T14:14:00Z</dcterms:created>
  <dcterms:modified xsi:type="dcterms:W3CDTF">2024-12-04T14:14:00Z</dcterms:modified>
</cp:coreProperties>
</file>